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C11" w:rsidRPr="003C5381" w:rsidRDefault="00095C11" w:rsidP="003C5381">
      <w:pPr>
        <w:adjustRightInd w:val="0"/>
        <w:jc w:val="center"/>
        <w:rPr>
          <w:bCs/>
          <w:sz w:val="24"/>
          <w:szCs w:val="24"/>
        </w:rPr>
      </w:pPr>
      <w:r w:rsidRPr="000158DF">
        <w:rPr>
          <w:b/>
          <w:sz w:val="32"/>
          <w:szCs w:val="24"/>
        </w:rPr>
        <w:t>Power Stabilization of HVDC Transmission Line Using Facts VSC Technique</w:t>
      </w:r>
    </w:p>
    <w:p w:rsidR="004E0F71" w:rsidRDefault="004E0F71" w:rsidP="003C5381">
      <w:pPr>
        <w:pStyle w:val="Heading2"/>
        <w:spacing w:before="0"/>
        <w:ind w:left="0"/>
        <w:jc w:val="center"/>
        <w:rPr>
          <w:bCs w:val="0"/>
          <w:color w:val="000000" w:themeColor="text1"/>
          <w:sz w:val="24"/>
          <w:szCs w:val="24"/>
        </w:rPr>
      </w:pPr>
    </w:p>
    <w:p w:rsidR="00095C11" w:rsidRPr="003C5381" w:rsidRDefault="00095C11" w:rsidP="003C5381">
      <w:pPr>
        <w:pStyle w:val="Heading2"/>
        <w:spacing w:before="0"/>
        <w:ind w:left="0"/>
        <w:jc w:val="center"/>
        <w:rPr>
          <w:bCs w:val="0"/>
          <w:i/>
          <w:color w:val="000000" w:themeColor="text1"/>
          <w:sz w:val="24"/>
          <w:szCs w:val="24"/>
        </w:rPr>
      </w:pPr>
      <w:proofErr w:type="spellStart"/>
      <w:r w:rsidRPr="003C5381">
        <w:rPr>
          <w:bCs w:val="0"/>
          <w:i/>
          <w:color w:val="000000" w:themeColor="text1"/>
          <w:sz w:val="24"/>
          <w:szCs w:val="24"/>
        </w:rPr>
        <w:t>Manjeet</w:t>
      </w:r>
      <w:proofErr w:type="spellEnd"/>
      <w:r w:rsidRPr="003C5381">
        <w:rPr>
          <w:bCs w:val="0"/>
          <w:i/>
          <w:color w:val="000000" w:themeColor="text1"/>
          <w:sz w:val="24"/>
          <w:szCs w:val="24"/>
        </w:rPr>
        <w:t xml:space="preserve"> </w:t>
      </w:r>
      <w:proofErr w:type="spellStart"/>
      <w:r w:rsidRPr="003C5381">
        <w:rPr>
          <w:bCs w:val="0"/>
          <w:i/>
          <w:color w:val="000000" w:themeColor="text1"/>
          <w:sz w:val="24"/>
          <w:szCs w:val="24"/>
        </w:rPr>
        <w:t>Saurabh</w:t>
      </w:r>
      <w:proofErr w:type="spellEnd"/>
      <w:r w:rsidRPr="003C5381">
        <w:rPr>
          <w:bCs w:val="0"/>
          <w:i/>
          <w:color w:val="000000" w:themeColor="text1"/>
          <w:sz w:val="24"/>
          <w:szCs w:val="24"/>
        </w:rPr>
        <w:t xml:space="preserve">*, </w:t>
      </w:r>
      <w:proofErr w:type="spellStart"/>
      <w:r w:rsidRPr="003C5381">
        <w:rPr>
          <w:bCs w:val="0"/>
          <w:i/>
          <w:color w:val="000000" w:themeColor="text1"/>
          <w:sz w:val="24"/>
          <w:szCs w:val="24"/>
        </w:rPr>
        <w:t>Bhoopendra</w:t>
      </w:r>
      <w:proofErr w:type="spellEnd"/>
      <w:r w:rsidRPr="003C5381">
        <w:rPr>
          <w:bCs w:val="0"/>
          <w:i/>
          <w:color w:val="000000" w:themeColor="text1"/>
          <w:sz w:val="24"/>
          <w:szCs w:val="24"/>
        </w:rPr>
        <w:t xml:space="preserve"> Singh</w:t>
      </w:r>
    </w:p>
    <w:p w:rsidR="00095C11" w:rsidRPr="004E0F71" w:rsidRDefault="00095C11" w:rsidP="003C5381">
      <w:pPr>
        <w:pStyle w:val="Heading2"/>
        <w:spacing w:before="0"/>
        <w:ind w:left="0"/>
        <w:jc w:val="center"/>
        <w:rPr>
          <w:b w:val="0"/>
          <w:bCs w:val="0"/>
          <w:i/>
          <w:color w:val="000000" w:themeColor="text1"/>
          <w:sz w:val="24"/>
          <w:szCs w:val="24"/>
        </w:rPr>
      </w:pPr>
      <w:r w:rsidRPr="003C5381">
        <w:rPr>
          <w:b w:val="0"/>
          <w:i/>
          <w:color w:val="000000" w:themeColor="text1"/>
          <w:sz w:val="24"/>
          <w:szCs w:val="24"/>
        </w:rPr>
        <w:t>Power System, Department of Electrical and Electronics,</w:t>
      </w:r>
      <w:r w:rsidR="003C5381">
        <w:rPr>
          <w:b w:val="0"/>
          <w:i/>
          <w:color w:val="000000" w:themeColor="text1"/>
          <w:sz w:val="24"/>
          <w:szCs w:val="24"/>
        </w:rPr>
        <w:t xml:space="preserve"> </w:t>
      </w:r>
      <w:r w:rsidRPr="003C5381">
        <w:rPr>
          <w:b w:val="0"/>
          <w:i/>
          <w:color w:val="000000" w:themeColor="text1"/>
          <w:sz w:val="24"/>
          <w:szCs w:val="24"/>
        </w:rPr>
        <w:t>Department of Electrical and Electronics,</w:t>
      </w:r>
      <w:r w:rsidR="000158DF">
        <w:rPr>
          <w:b w:val="0"/>
          <w:i/>
          <w:color w:val="000000" w:themeColor="text1"/>
          <w:sz w:val="24"/>
          <w:szCs w:val="24"/>
        </w:rPr>
        <w:t xml:space="preserve"> </w:t>
      </w:r>
      <w:r w:rsidRPr="003C5381">
        <w:rPr>
          <w:b w:val="0"/>
          <w:i/>
          <w:color w:val="000000" w:themeColor="text1"/>
          <w:sz w:val="24"/>
          <w:szCs w:val="24"/>
        </w:rPr>
        <w:t>University Institute of Technology,</w:t>
      </w:r>
      <w:r w:rsidR="003C5381">
        <w:rPr>
          <w:b w:val="0"/>
          <w:i/>
          <w:color w:val="000000" w:themeColor="text1"/>
          <w:sz w:val="24"/>
          <w:szCs w:val="24"/>
        </w:rPr>
        <w:t xml:space="preserve"> </w:t>
      </w:r>
      <w:r w:rsidRPr="003C5381">
        <w:rPr>
          <w:b w:val="0"/>
          <w:bCs w:val="0"/>
          <w:i/>
          <w:color w:val="000000" w:themeColor="text1"/>
          <w:sz w:val="24"/>
          <w:szCs w:val="24"/>
        </w:rPr>
        <w:t>Rajiv Gandhi Prodyogiki Vishwavidyalya, Bhopal, India</w:t>
      </w:r>
    </w:p>
    <w:p w:rsidR="00095C11" w:rsidRPr="003C5381" w:rsidRDefault="00095C11" w:rsidP="003C5381">
      <w:pPr>
        <w:pStyle w:val="Heading2"/>
        <w:spacing w:before="0"/>
        <w:ind w:left="0"/>
        <w:jc w:val="center"/>
        <w:rPr>
          <w:bCs w:val="0"/>
          <w:i/>
          <w:color w:val="000000" w:themeColor="text1"/>
          <w:sz w:val="24"/>
          <w:szCs w:val="24"/>
        </w:rPr>
      </w:pPr>
      <w:r w:rsidRPr="003C5381">
        <w:rPr>
          <w:bCs w:val="0"/>
          <w:i/>
          <w:color w:val="000000" w:themeColor="text1"/>
          <w:sz w:val="24"/>
          <w:szCs w:val="24"/>
        </w:rPr>
        <w:t>Corresponding author</w:t>
      </w:r>
    </w:p>
    <w:p w:rsidR="00095C11" w:rsidRPr="003C5381" w:rsidRDefault="00095C11" w:rsidP="003C5381">
      <w:pPr>
        <w:pStyle w:val="Heading2"/>
        <w:spacing w:before="0"/>
        <w:ind w:left="0"/>
        <w:jc w:val="center"/>
        <w:rPr>
          <w:bCs w:val="0"/>
          <w:i/>
          <w:color w:val="000000" w:themeColor="text1"/>
          <w:sz w:val="24"/>
          <w:szCs w:val="24"/>
        </w:rPr>
      </w:pPr>
      <w:r w:rsidRPr="003C5381">
        <w:rPr>
          <w:bCs w:val="0"/>
          <w:i/>
          <w:color w:val="000000" w:themeColor="text1"/>
          <w:sz w:val="24"/>
          <w:szCs w:val="24"/>
        </w:rPr>
        <w:t>E-Mail Id:</w:t>
      </w:r>
      <w:r w:rsidR="0080365B" w:rsidRPr="003C5381">
        <w:rPr>
          <w:sz w:val="24"/>
          <w:szCs w:val="24"/>
        </w:rPr>
        <w:t xml:space="preserve"> </w:t>
      </w:r>
      <w:bookmarkStart w:id="0" w:name="_GoBack"/>
      <w:r w:rsidR="0080365B" w:rsidRPr="004E0F71">
        <w:rPr>
          <w:bCs w:val="0"/>
          <w:i/>
          <w:color w:val="000000" w:themeColor="text1"/>
          <w:sz w:val="24"/>
          <w:szCs w:val="24"/>
        </w:rPr>
        <w:t>manjsaurabh@gmail.com</w:t>
      </w:r>
      <w:bookmarkEnd w:id="0"/>
    </w:p>
    <w:p w:rsidR="00095C11" w:rsidRPr="004E0F71" w:rsidRDefault="00095C11" w:rsidP="003C5381">
      <w:pPr>
        <w:pStyle w:val="Heading2"/>
        <w:spacing w:before="0"/>
        <w:ind w:left="0"/>
        <w:jc w:val="center"/>
        <w:rPr>
          <w:i/>
          <w:color w:val="000000" w:themeColor="text1"/>
          <w:sz w:val="24"/>
          <w:szCs w:val="24"/>
        </w:rPr>
      </w:pPr>
    </w:p>
    <w:p w:rsidR="00967ECB" w:rsidRPr="004E0F71" w:rsidRDefault="00967ECB" w:rsidP="003C5381">
      <w:pPr>
        <w:pStyle w:val="Heading2"/>
        <w:spacing w:before="0"/>
        <w:ind w:left="0"/>
        <w:jc w:val="center"/>
        <w:rPr>
          <w:color w:val="000000" w:themeColor="text1"/>
          <w:sz w:val="24"/>
          <w:szCs w:val="24"/>
        </w:rPr>
      </w:pPr>
      <w:r w:rsidRPr="003C5381">
        <w:rPr>
          <w:i/>
          <w:color w:val="000000" w:themeColor="text1"/>
          <w:sz w:val="24"/>
          <w:szCs w:val="24"/>
        </w:rPr>
        <w:t>ABSTRACT</w:t>
      </w:r>
    </w:p>
    <w:p w:rsidR="00784251" w:rsidRPr="003C5381" w:rsidRDefault="00784251" w:rsidP="003C5381">
      <w:pPr>
        <w:tabs>
          <w:tab w:val="left" w:pos="884"/>
        </w:tabs>
        <w:jc w:val="both"/>
        <w:rPr>
          <w:i/>
          <w:color w:val="000000" w:themeColor="text1"/>
          <w:sz w:val="24"/>
          <w:szCs w:val="24"/>
        </w:rPr>
      </w:pPr>
      <w:r w:rsidRPr="003C5381">
        <w:rPr>
          <w:i/>
          <w:color w:val="000000" w:themeColor="text1"/>
          <w:sz w:val="24"/>
          <w:szCs w:val="24"/>
        </w:rPr>
        <w:t xml:space="preserve">The benefit of parallel air conditioning dc control transmission for the improvement of transient and dynamic solidness and clammy out motions have been set up. Present paper proposes a synchronous air conditioning dc power stream plot through a similar transmission line to get the benefits of parallel air conditioning dc transmission to improve security and damping motions just as to control the voltage profile of the line by controlling the complete responsive power stream. Just the essential thought is proposed alongside the plausibility study utilizing rudimentary research center model. The principle item is to underline the likelihood of synchronous air conditioning dc transmission with its inborn </w:t>
      </w:r>
      <w:r w:rsidR="003C5381" w:rsidRPr="003C5381">
        <w:rPr>
          <w:i/>
          <w:color w:val="000000" w:themeColor="text1"/>
          <w:sz w:val="24"/>
          <w:szCs w:val="24"/>
        </w:rPr>
        <w:t>pre</w:t>
      </w:r>
      <w:r w:rsidR="003C5381">
        <w:rPr>
          <w:i/>
          <w:color w:val="000000" w:themeColor="text1"/>
          <w:sz w:val="24"/>
          <w:szCs w:val="24"/>
        </w:rPr>
        <w:t>f</w:t>
      </w:r>
      <w:r w:rsidR="003C5381" w:rsidRPr="003C5381">
        <w:rPr>
          <w:i/>
          <w:color w:val="000000" w:themeColor="text1"/>
          <w:sz w:val="24"/>
          <w:szCs w:val="24"/>
        </w:rPr>
        <w:t>erred</w:t>
      </w:r>
      <w:r w:rsidRPr="003C5381">
        <w:rPr>
          <w:i/>
          <w:color w:val="000000" w:themeColor="text1"/>
          <w:sz w:val="24"/>
          <w:szCs w:val="24"/>
        </w:rPr>
        <w:t xml:space="preserve"> position of intensity stream control. Control strategies dependent on particular consonant disposal beat width regulation (PWM) methods with energy unit framework offer the least conceivable number of exchanging advances and improve the voltage level in SAF transmission framework. This element likewise brings about the most reduced conceivable degree of converter exchanging misfortunes. Therefore, they are appealing systems for the voltage-source-converter-(VSC) based high-voltage dc (HVDC) control transmission</w:t>
      </w:r>
      <w:r w:rsidR="00095C11" w:rsidRPr="004E0F71">
        <w:rPr>
          <w:i/>
          <w:color w:val="000000" w:themeColor="text1"/>
          <w:sz w:val="24"/>
          <w:szCs w:val="24"/>
        </w:rPr>
        <w:t xml:space="preserve"> </w:t>
      </w:r>
      <w:r w:rsidRPr="003C5381">
        <w:rPr>
          <w:i/>
          <w:color w:val="000000" w:themeColor="text1"/>
          <w:sz w:val="24"/>
          <w:szCs w:val="24"/>
        </w:rPr>
        <w:t xml:space="preserve">systems. </w:t>
      </w:r>
    </w:p>
    <w:p w:rsidR="00095C11" w:rsidRPr="004E0F71" w:rsidRDefault="00095C11" w:rsidP="003C5381">
      <w:pPr>
        <w:tabs>
          <w:tab w:val="left" w:pos="884"/>
        </w:tabs>
        <w:jc w:val="both"/>
        <w:rPr>
          <w:b/>
          <w:i/>
          <w:color w:val="000000" w:themeColor="text1"/>
          <w:sz w:val="24"/>
          <w:szCs w:val="24"/>
        </w:rPr>
      </w:pPr>
    </w:p>
    <w:p w:rsidR="00095C11" w:rsidRPr="004E0F71" w:rsidRDefault="00784251" w:rsidP="003C5381">
      <w:pPr>
        <w:tabs>
          <w:tab w:val="left" w:pos="884"/>
        </w:tabs>
        <w:jc w:val="both"/>
        <w:rPr>
          <w:b/>
          <w:i/>
          <w:color w:val="000000" w:themeColor="text1"/>
          <w:sz w:val="24"/>
          <w:szCs w:val="24"/>
        </w:rPr>
      </w:pPr>
      <w:r w:rsidRPr="003C5381">
        <w:rPr>
          <w:b/>
          <w:i/>
          <w:color w:val="000000" w:themeColor="text1"/>
          <w:sz w:val="24"/>
          <w:szCs w:val="24"/>
        </w:rPr>
        <w:t xml:space="preserve">Keywords: </w:t>
      </w:r>
      <w:r w:rsidRPr="003C5381">
        <w:rPr>
          <w:i/>
          <w:color w:val="000000" w:themeColor="text1"/>
          <w:sz w:val="24"/>
          <w:szCs w:val="24"/>
        </w:rPr>
        <w:t xml:space="preserve">Transmission </w:t>
      </w:r>
      <w:r w:rsidR="00095C11" w:rsidRPr="004E0F71">
        <w:rPr>
          <w:i/>
          <w:color w:val="000000" w:themeColor="text1"/>
          <w:sz w:val="24"/>
          <w:szCs w:val="24"/>
        </w:rPr>
        <w:t>system, transient stability, high voltage direct current, reactive power, damping oscillation, pulse width modulation, voltage source inverter</w:t>
      </w:r>
    </w:p>
    <w:p w:rsidR="00095C11" w:rsidRPr="004E0F71" w:rsidDel="00095C11" w:rsidRDefault="00095C11" w:rsidP="003C5381">
      <w:pPr>
        <w:tabs>
          <w:tab w:val="left" w:pos="884"/>
        </w:tabs>
        <w:jc w:val="both"/>
        <w:rPr>
          <w:b/>
          <w:i/>
          <w:color w:val="000000" w:themeColor="text1"/>
          <w:sz w:val="24"/>
          <w:szCs w:val="24"/>
        </w:rPr>
      </w:pPr>
    </w:p>
    <w:p w:rsidR="0047242F" w:rsidRDefault="0047242F" w:rsidP="004E0F71">
      <w:pPr>
        <w:tabs>
          <w:tab w:val="left" w:pos="884"/>
        </w:tabs>
        <w:jc w:val="both"/>
        <w:rPr>
          <w:b/>
          <w:i/>
          <w:color w:val="000000" w:themeColor="text1"/>
          <w:sz w:val="24"/>
          <w:szCs w:val="24"/>
        </w:rPr>
        <w:sectPr w:rsidR="0047242F" w:rsidSect="004E0F71">
          <w:headerReference w:type="default" r:id="rId9"/>
          <w:footerReference w:type="default" r:id="rId10"/>
          <w:pgSz w:w="11910" w:h="16840" w:code="9"/>
          <w:pgMar w:top="1440" w:right="1440" w:bottom="1440" w:left="1440" w:header="720" w:footer="720" w:gutter="0"/>
          <w:cols w:space="720"/>
          <w:docGrid w:linePitch="299"/>
        </w:sectPr>
      </w:pPr>
    </w:p>
    <w:p w:rsidR="00784251" w:rsidRPr="004E0F71" w:rsidRDefault="00E7577D" w:rsidP="003C5381">
      <w:pPr>
        <w:tabs>
          <w:tab w:val="left" w:pos="884"/>
        </w:tabs>
        <w:spacing w:line="252" w:lineRule="auto"/>
        <w:jc w:val="both"/>
        <w:rPr>
          <w:b/>
          <w:color w:val="000000" w:themeColor="text1"/>
          <w:sz w:val="24"/>
          <w:szCs w:val="24"/>
        </w:rPr>
      </w:pPr>
      <w:r w:rsidRPr="004E0F71">
        <w:rPr>
          <w:b/>
          <w:color w:val="000000" w:themeColor="text1"/>
          <w:sz w:val="24"/>
          <w:szCs w:val="24"/>
        </w:rPr>
        <w:lastRenderedPageBreak/>
        <w:t>INTRODUCTION</w:t>
      </w:r>
    </w:p>
    <w:p w:rsidR="004E0F71" w:rsidRDefault="00784251" w:rsidP="003C5381">
      <w:pPr>
        <w:tabs>
          <w:tab w:val="left" w:pos="884"/>
        </w:tabs>
        <w:spacing w:line="252" w:lineRule="auto"/>
        <w:jc w:val="both"/>
        <w:rPr>
          <w:color w:val="000000" w:themeColor="text1"/>
          <w:sz w:val="24"/>
          <w:szCs w:val="24"/>
        </w:rPr>
      </w:pPr>
      <w:r w:rsidRPr="003C5381">
        <w:rPr>
          <w:color w:val="000000" w:themeColor="text1"/>
          <w:sz w:val="24"/>
          <w:szCs w:val="24"/>
        </w:rPr>
        <w:t>Toward the start of the power supply industry there was an extraordinary fight between the advocates of Alternating Current and Direct Current choices for power dispersion. This in the long run happened as a success for AC, which has kept up its predominance for practically all residential, modern and business supplies of power to client. As the size of power supply frameworks expanded a few noteworthy difficulties for AC systems</w:t>
      </w:r>
      <w:r w:rsidR="00095C11" w:rsidRPr="003C5381">
        <w:rPr>
          <w:color w:val="000000" w:themeColor="text1"/>
          <w:sz w:val="24"/>
          <w:szCs w:val="24"/>
        </w:rPr>
        <w:t xml:space="preserve"> </w:t>
      </w:r>
      <w:r w:rsidRPr="003C5381">
        <w:rPr>
          <w:color w:val="000000" w:themeColor="text1"/>
          <w:sz w:val="24"/>
          <w:szCs w:val="24"/>
        </w:rPr>
        <w:t>emerged.</w:t>
      </w:r>
    </w:p>
    <w:p w:rsidR="00095C11" w:rsidRPr="004E0F71" w:rsidRDefault="00784251" w:rsidP="003C5381">
      <w:pPr>
        <w:tabs>
          <w:tab w:val="left" w:pos="884"/>
        </w:tabs>
        <w:spacing w:line="252" w:lineRule="auto"/>
        <w:jc w:val="both"/>
        <w:rPr>
          <w:b/>
          <w:color w:val="000000" w:themeColor="text1"/>
          <w:sz w:val="24"/>
          <w:szCs w:val="24"/>
        </w:rPr>
      </w:pPr>
      <w:r w:rsidRPr="003C5381">
        <w:rPr>
          <w:color w:val="000000" w:themeColor="text1"/>
          <w:sz w:val="24"/>
          <w:szCs w:val="24"/>
        </w:rPr>
        <w:t xml:space="preserve"> </w:t>
      </w:r>
    </w:p>
    <w:p w:rsidR="00784251" w:rsidRPr="003C5381" w:rsidRDefault="00784251" w:rsidP="003C5381">
      <w:pPr>
        <w:tabs>
          <w:tab w:val="left" w:pos="884"/>
        </w:tabs>
        <w:spacing w:line="252" w:lineRule="auto"/>
        <w:jc w:val="both"/>
      </w:pPr>
      <w:r w:rsidRPr="003C5381">
        <w:rPr>
          <w:sz w:val="24"/>
          <w:szCs w:val="24"/>
        </w:rPr>
        <w:t xml:space="preserve">There were real troubles in expanding the voltage and the scope of under-ocean links. Additionally the improvement of </w:t>
      </w:r>
      <w:r w:rsidRPr="003C5381">
        <w:rPr>
          <w:sz w:val="24"/>
          <w:szCs w:val="24"/>
        </w:rPr>
        <w:lastRenderedPageBreak/>
        <w:t>huge hydro-electric undertakings in regions very remote from their heap focuses turned into an expanding challenge for AC frameworks to move huge amounts of power over extraordinary separations.</w:t>
      </w:r>
      <w:r w:rsidR="00195B0F" w:rsidRPr="003C5381">
        <w:rPr>
          <w:sz w:val="24"/>
          <w:szCs w:val="24"/>
        </w:rPr>
        <w:t>[6]</w:t>
      </w:r>
      <w:r w:rsidRPr="003C5381">
        <w:rPr>
          <w:sz w:val="24"/>
          <w:szCs w:val="24"/>
        </w:rPr>
        <w:t xml:space="preserve"> For huge transmission plots High Voltage Direct Current (HVDC) is both more proficient and has a more noteworthy capacity than AC frameworks. It was perceived as ahead of schedule as the 1920's that there were focal points in the utilization of DC transmission frameworks for these all the more testing applications. Henceforth the idea of SAF</w:t>
      </w:r>
      <w:r w:rsidR="00195B0F" w:rsidRPr="003C5381">
        <w:rPr>
          <w:sz w:val="24"/>
          <w:szCs w:val="24"/>
        </w:rPr>
        <w:t xml:space="preserve"> </w:t>
      </w:r>
      <w:r w:rsidRPr="003C5381">
        <w:rPr>
          <w:sz w:val="24"/>
          <w:szCs w:val="24"/>
        </w:rPr>
        <w:t>Shunt Active Filter (SAF)</w:t>
      </w:r>
      <w:r w:rsidR="00095C11" w:rsidRPr="003C5381">
        <w:rPr>
          <w:sz w:val="24"/>
          <w:szCs w:val="24"/>
        </w:rPr>
        <w:t xml:space="preserve"> emerged;</w:t>
      </w:r>
      <w:r w:rsidRPr="003C5381">
        <w:rPr>
          <w:sz w:val="24"/>
          <w:szCs w:val="24"/>
        </w:rPr>
        <w:t xml:space="preserve"> anyway advancement was kept down by the absence of a reasonable innovation for </w:t>
      </w:r>
      <w:r w:rsidRPr="003C5381">
        <w:rPr>
          <w:sz w:val="24"/>
          <w:szCs w:val="24"/>
        </w:rPr>
        <w:lastRenderedPageBreak/>
        <w:t xml:space="preserve">the valves to change over AC to DC and the other way around. </w:t>
      </w:r>
      <w:r w:rsidR="00F91CD0" w:rsidRPr="003C5381">
        <w:rPr>
          <w:sz w:val="24"/>
          <w:szCs w:val="24"/>
        </w:rPr>
        <w:t>[10]</w:t>
      </w:r>
    </w:p>
    <w:p w:rsidR="00095C11" w:rsidRPr="004E0F71" w:rsidRDefault="00095C11" w:rsidP="003C5381">
      <w:pPr>
        <w:pStyle w:val="Heading3"/>
        <w:keepNext w:val="0"/>
        <w:keepLines w:val="0"/>
        <w:tabs>
          <w:tab w:val="left" w:pos="180"/>
          <w:tab w:val="left" w:pos="964"/>
        </w:tabs>
        <w:spacing w:before="0" w:line="252" w:lineRule="auto"/>
        <w:jc w:val="both"/>
        <w:rPr>
          <w:rFonts w:ascii="Times New Roman" w:hAnsi="Times New Roman" w:cs="Times New Roman"/>
          <w:color w:val="000000" w:themeColor="text1"/>
        </w:rPr>
      </w:pPr>
    </w:p>
    <w:p w:rsidR="00784251" w:rsidRPr="004E0F71" w:rsidRDefault="00784251" w:rsidP="003C5381">
      <w:pPr>
        <w:pStyle w:val="Heading3"/>
        <w:keepNext w:val="0"/>
        <w:keepLines w:val="0"/>
        <w:tabs>
          <w:tab w:val="left" w:pos="180"/>
          <w:tab w:val="left" w:pos="964"/>
        </w:tabs>
        <w:spacing w:before="0" w:line="252" w:lineRule="auto"/>
        <w:jc w:val="both"/>
        <w:rPr>
          <w:rFonts w:ascii="Times New Roman" w:hAnsi="Times New Roman" w:cs="Times New Roman"/>
          <w:color w:val="000000" w:themeColor="text1"/>
        </w:rPr>
      </w:pPr>
      <w:r w:rsidRPr="004E0F71">
        <w:rPr>
          <w:rFonts w:ascii="Times New Roman" w:hAnsi="Times New Roman" w:cs="Times New Roman"/>
          <w:color w:val="000000" w:themeColor="text1"/>
        </w:rPr>
        <w:t>High Voltage Direct Current Technology is a most appealing transmission innovation when power must be transmitted over long separations. The primary business SAF transmission undertaking has been introduced in Sweden in 1954. In last 50 years, its application has generally expanded. A sum of around 70000MW of transmission limit is transmitted far and wide through 95 SAF activities [1</w:t>
      </w:r>
      <w:proofErr w:type="gramStart"/>
      <w:r w:rsidR="007A0201" w:rsidRPr="004E0F71">
        <w:rPr>
          <w:rFonts w:ascii="Times New Roman" w:hAnsi="Times New Roman" w:cs="Times New Roman"/>
          <w:color w:val="000000" w:themeColor="text1"/>
        </w:rPr>
        <w:t>,2</w:t>
      </w:r>
      <w:proofErr w:type="gramEnd"/>
      <w:r w:rsidRPr="004E0F71">
        <w:rPr>
          <w:rFonts w:ascii="Times New Roman" w:hAnsi="Times New Roman" w:cs="Times New Roman"/>
          <w:color w:val="000000" w:themeColor="text1"/>
        </w:rPr>
        <w:t xml:space="preserve">]. Because of the expanding interest for electrical power in one region and grouping of electrical age in another zone, various high limit long </w:t>
      </w:r>
      <w:r w:rsidR="00095C11" w:rsidRPr="004E0F71">
        <w:rPr>
          <w:rFonts w:ascii="Times New Roman" w:hAnsi="Times New Roman" w:cs="Times New Roman"/>
          <w:color w:val="000000" w:themeColor="text1"/>
        </w:rPr>
        <w:t>separations</w:t>
      </w:r>
      <w:r w:rsidRPr="004E0F71">
        <w:rPr>
          <w:rFonts w:ascii="Times New Roman" w:hAnsi="Times New Roman" w:cs="Times New Roman"/>
          <w:color w:val="000000" w:themeColor="text1"/>
        </w:rPr>
        <w:t xml:space="preserve"> SAF frameworks are arranged where mass power starting with one district then onto the next area is being transmitted. Progression in power gadgets is making High Voltage Direct Current Transmission Systems (HVDC) increasingly appealing and dependable. Creating nations like India and China with their goal-oriented power limit upgrade program are introducing more SAF frameworks for long separation transmission. More can be gotten from interests in complex SAF frameworks if activity and upkeep staff have further comprehension about the working of these frameworks. Further authorizing/upkeep mistakes might be limited if the results of such blunders are known and increased in value by the concerned work force. Simple to understand, basic expository SAF converter model as created in all inclusive programming Mat lab/Simulink in this paper can demonstrate to be valuable for task and upkeep work force. The model shows consistent state task of SAF framework converter and can be utilized to appreciate replacement and cover, valve terminating arrangement, AC current and voltage waveforms in converter </w:t>
      </w:r>
      <w:r w:rsidRPr="004E0F71">
        <w:rPr>
          <w:rFonts w:ascii="Times New Roman" w:hAnsi="Times New Roman" w:cs="Times New Roman"/>
          <w:color w:val="000000" w:themeColor="text1"/>
        </w:rPr>
        <w:lastRenderedPageBreak/>
        <w:t>transformer and the</w:t>
      </w:r>
      <w:r w:rsidR="00615624" w:rsidRPr="004E0F71">
        <w:rPr>
          <w:rFonts w:ascii="Times New Roman" w:hAnsi="Times New Roman" w:cs="Times New Roman"/>
          <w:color w:val="000000" w:themeColor="text1"/>
        </w:rPr>
        <w:t xml:space="preserve"> </w:t>
      </w:r>
      <w:r w:rsidRPr="004E0F71">
        <w:rPr>
          <w:rFonts w:ascii="Times New Roman" w:hAnsi="Times New Roman" w:cs="Times New Roman"/>
          <w:color w:val="000000" w:themeColor="text1"/>
        </w:rPr>
        <w:t>source, and DC current including swell. The model likewise helps in understanding the job and significance of AC channels.</w:t>
      </w:r>
    </w:p>
    <w:p w:rsidR="00967ECB" w:rsidRPr="003C5381" w:rsidRDefault="00615624" w:rsidP="003C5381">
      <w:pPr>
        <w:pStyle w:val="Heading3"/>
        <w:keepNext w:val="0"/>
        <w:keepLines w:val="0"/>
        <w:tabs>
          <w:tab w:val="left" w:pos="180"/>
          <w:tab w:val="left" w:pos="964"/>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b/>
          <w:color w:val="000000" w:themeColor="text1"/>
        </w:rPr>
        <w:t>CONVERTER STATION</w:t>
      </w:r>
    </w:p>
    <w:p w:rsidR="00AE7EED" w:rsidRPr="004E0F71" w:rsidRDefault="00AE7EED" w:rsidP="003C5381">
      <w:pPr>
        <w:tabs>
          <w:tab w:val="left" w:pos="802"/>
        </w:tabs>
        <w:spacing w:line="252" w:lineRule="auto"/>
        <w:jc w:val="both"/>
        <w:rPr>
          <w:color w:val="000000" w:themeColor="text1"/>
          <w:sz w:val="24"/>
          <w:szCs w:val="24"/>
        </w:rPr>
      </w:pPr>
      <w:r w:rsidRPr="004E0F71">
        <w:rPr>
          <w:color w:val="000000" w:themeColor="text1"/>
          <w:sz w:val="24"/>
          <w:szCs w:val="24"/>
        </w:rPr>
        <w:t>A SAF converter station is a particular kind of substation which structures the terminal gear for a high-voltage direct current (HVDC) transmission line. It changes over direct current to rotating current or the switch. Notwithstanding the converter, the station typically contains:</w:t>
      </w:r>
    </w:p>
    <w:p w:rsidR="00967ECB" w:rsidRPr="003F3954" w:rsidRDefault="00967ECB" w:rsidP="003F3954">
      <w:pPr>
        <w:pStyle w:val="ListParagraph"/>
        <w:numPr>
          <w:ilvl w:val="0"/>
          <w:numId w:val="13"/>
        </w:numPr>
        <w:tabs>
          <w:tab w:val="left" w:pos="540"/>
        </w:tabs>
        <w:spacing w:line="252" w:lineRule="auto"/>
        <w:ind w:left="360"/>
        <w:jc w:val="both"/>
        <w:rPr>
          <w:color w:val="000000" w:themeColor="text1"/>
          <w:sz w:val="24"/>
          <w:szCs w:val="24"/>
        </w:rPr>
      </w:pPr>
      <w:r w:rsidRPr="003F3954">
        <w:rPr>
          <w:color w:val="000000" w:themeColor="text1"/>
          <w:sz w:val="24"/>
          <w:szCs w:val="24"/>
        </w:rPr>
        <w:t>Three-phase alternating current switchgear</w:t>
      </w:r>
    </w:p>
    <w:p w:rsidR="00967ECB" w:rsidRPr="003F3954" w:rsidRDefault="00967ECB" w:rsidP="003F3954">
      <w:pPr>
        <w:pStyle w:val="ListParagraph"/>
        <w:numPr>
          <w:ilvl w:val="0"/>
          <w:numId w:val="13"/>
        </w:numPr>
        <w:tabs>
          <w:tab w:val="left" w:pos="540"/>
        </w:tabs>
        <w:spacing w:line="252" w:lineRule="auto"/>
        <w:ind w:left="360"/>
        <w:jc w:val="both"/>
        <w:rPr>
          <w:color w:val="000000" w:themeColor="text1"/>
          <w:sz w:val="24"/>
          <w:szCs w:val="24"/>
        </w:rPr>
      </w:pPr>
      <w:r w:rsidRPr="003F3954">
        <w:rPr>
          <w:color w:val="000000" w:themeColor="text1"/>
          <w:sz w:val="24"/>
          <w:szCs w:val="24"/>
        </w:rPr>
        <w:t>Transformers</w:t>
      </w:r>
    </w:p>
    <w:p w:rsidR="00967ECB" w:rsidRPr="003F3954" w:rsidRDefault="00967ECB" w:rsidP="003F3954">
      <w:pPr>
        <w:pStyle w:val="ListParagraph"/>
        <w:numPr>
          <w:ilvl w:val="0"/>
          <w:numId w:val="13"/>
        </w:numPr>
        <w:tabs>
          <w:tab w:val="left" w:pos="540"/>
        </w:tabs>
        <w:spacing w:line="252" w:lineRule="auto"/>
        <w:ind w:left="360"/>
        <w:jc w:val="both"/>
        <w:rPr>
          <w:color w:val="000000" w:themeColor="text1"/>
          <w:sz w:val="24"/>
          <w:szCs w:val="24"/>
        </w:rPr>
      </w:pPr>
      <w:r w:rsidRPr="003F3954">
        <w:rPr>
          <w:color w:val="000000" w:themeColor="text1"/>
          <w:sz w:val="24"/>
          <w:szCs w:val="24"/>
        </w:rPr>
        <w:t>Capacitors or synchronous condensers for reactive</w:t>
      </w:r>
      <w:r w:rsidR="00615624" w:rsidRPr="003F3954">
        <w:rPr>
          <w:color w:val="000000" w:themeColor="text1"/>
          <w:sz w:val="24"/>
          <w:szCs w:val="24"/>
        </w:rPr>
        <w:t xml:space="preserve"> </w:t>
      </w:r>
      <w:r w:rsidRPr="003F3954">
        <w:rPr>
          <w:color w:val="000000" w:themeColor="text1"/>
          <w:sz w:val="24"/>
          <w:szCs w:val="24"/>
        </w:rPr>
        <w:t>power</w:t>
      </w:r>
    </w:p>
    <w:p w:rsidR="00967ECB" w:rsidRPr="003F3954" w:rsidRDefault="00967ECB" w:rsidP="003F3954">
      <w:pPr>
        <w:pStyle w:val="ListParagraph"/>
        <w:numPr>
          <w:ilvl w:val="0"/>
          <w:numId w:val="13"/>
        </w:numPr>
        <w:tabs>
          <w:tab w:val="left" w:pos="540"/>
        </w:tabs>
        <w:spacing w:line="252" w:lineRule="auto"/>
        <w:ind w:left="360"/>
        <w:jc w:val="both"/>
        <w:rPr>
          <w:color w:val="000000" w:themeColor="text1"/>
          <w:sz w:val="24"/>
          <w:szCs w:val="24"/>
        </w:rPr>
      </w:pPr>
      <w:r w:rsidRPr="003F3954">
        <w:rPr>
          <w:color w:val="000000" w:themeColor="text1"/>
          <w:sz w:val="24"/>
          <w:szCs w:val="24"/>
        </w:rPr>
        <w:t>Filters for harmonic</w:t>
      </w:r>
      <w:r w:rsidR="00615624" w:rsidRPr="003F3954">
        <w:rPr>
          <w:color w:val="000000" w:themeColor="text1"/>
          <w:sz w:val="24"/>
          <w:szCs w:val="24"/>
        </w:rPr>
        <w:t xml:space="preserve"> </w:t>
      </w:r>
      <w:r w:rsidRPr="003F3954">
        <w:rPr>
          <w:color w:val="000000" w:themeColor="text1"/>
          <w:sz w:val="24"/>
          <w:szCs w:val="24"/>
        </w:rPr>
        <w:t>suppression</w:t>
      </w:r>
    </w:p>
    <w:p w:rsidR="00967ECB" w:rsidRPr="003F3954" w:rsidRDefault="00967ECB" w:rsidP="003F3954">
      <w:pPr>
        <w:pStyle w:val="ListParagraph"/>
        <w:numPr>
          <w:ilvl w:val="0"/>
          <w:numId w:val="13"/>
        </w:numPr>
        <w:tabs>
          <w:tab w:val="left" w:pos="540"/>
        </w:tabs>
        <w:spacing w:line="252" w:lineRule="auto"/>
        <w:ind w:left="360"/>
        <w:jc w:val="both"/>
        <w:rPr>
          <w:color w:val="000000" w:themeColor="text1"/>
          <w:sz w:val="24"/>
          <w:szCs w:val="24"/>
        </w:rPr>
      </w:pPr>
      <w:r w:rsidRPr="003F3954">
        <w:rPr>
          <w:color w:val="000000" w:themeColor="text1"/>
          <w:sz w:val="24"/>
          <w:szCs w:val="24"/>
        </w:rPr>
        <w:t>Direct current switchgear</w:t>
      </w:r>
    </w:p>
    <w:p w:rsidR="00615624" w:rsidRPr="004E0F71" w:rsidRDefault="00615624" w:rsidP="003C5381">
      <w:pPr>
        <w:pStyle w:val="Heading3"/>
        <w:keepNext w:val="0"/>
        <w:keepLines w:val="0"/>
        <w:tabs>
          <w:tab w:val="left" w:pos="807"/>
        </w:tabs>
        <w:spacing w:before="0" w:line="252" w:lineRule="auto"/>
        <w:jc w:val="both"/>
        <w:rPr>
          <w:rFonts w:ascii="Times New Roman" w:hAnsi="Times New Roman" w:cs="Times New Roman"/>
          <w:b/>
          <w:color w:val="000000" w:themeColor="text1"/>
        </w:rPr>
      </w:pPr>
    </w:p>
    <w:p w:rsidR="00967ECB" w:rsidRPr="004E0F71" w:rsidRDefault="00373EA3" w:rsidP="003C5381">
      <w:pPr>
        <w:pStyle w:val="Heading3"/>
        <w:keepNext w:val="0"/>
        <w:keepLines w:val="0"/>
        <w:tabs>
          <w:tab w:val="left" w:pos="807"/>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b/>
          <w:color w:val="000000" w:themeColor="text1"/>
        </w:rPr>
        <w:t>Three</w:t>
      </w:r>
      <w:r w:rsidR="00967ECB" w:rsidRPr="004E0F71">
        <w:rPr>
          <w:rFonts w:ascii="Times New Roman" w:hAnsi="Times New Roman" w:cs="Times New Roman"/>
          <w:b/>
          <w:color w:val="000000" w:themeColor="text1"/>
        </w:rPr>
        <w:t>-</w:t>
      </w:r>
      <w:r w:rsidR="00615624" w:rsidRPr="004E0F71">
        <w:rPr>
          <w:rFonts w:ascii="Times New Roman" w:hAnsi="Times New Roman" w:cs="Times New Roman"/>
          <w:b/>
          <w:color w:val="000000" w:themeColor="text1"/>
        </w:rPr>
        <w:t>Phase Alternating Current Switch Gear</w:t>
      </w:r>
    </w:p>
    <w:p w:rsidR="00AE7EED" w:rsidRPr="004E0F71" w:rsidRDefault="00AE7EED" w:rsidP="003C5381">
      <w:pPr>
        <w:pStyle w:val="Heading3"/>
        <w:keepNext w:val="0"/>
        <w:keepLines w:val="0"/>
        <w:tabs>
          <w:tab w:val="left" w:pos="807"/>
        </w:tabs>
        <w:spacing w:before="0" w:line="252" w:lineRule="auto"/>
        <w:jc w:val="both"/>
        <w:rPr>
          <w:rFonts w:ascii="Times New Roman" w:hAnsi="Times New Roman" w:cs="Times New Roman"/>
          <w:color w:val="000000" w:themeColor="text1"/>
        </w:rPr>
      </w:pPr>
      <w:r w:rsidRPr="004E0F71">
        <w:rPr>
          <w:rFonts w:ascii="Times New Roman" w:hAnsi="Times New Roman" w:cs="Times New Roman"/>
          <w:color w:val="000000" w:themeColor="text1"/>
        </w:rPr>
        <w:t>The three-stage exchanging current shift gear of a converter station is like that of an AC substation. It will contain circuit breakers for over current insurance of the converter transformers, confining switches, establishing switches, and instrument transformers for control, estimation and security. The station will likewise have lightning arresters for insurance of the AC gear from lightning floods on the AC</w:t>
      </w:r>
      <w:r w:rsidR="00615624" w:rsidRPr="004E0F71">
        <w:rPr>
          <w:rFonts w:ascii="Times New Roman" w:hAnsi="Times New Roman" w:cs="Times New Roman"/>
          <w:color w:val="000000" w:themeColor="text1"/>
        </w:rPr>
        <w:t xml:space="preserve"> </w:t>
      </w:r>
      <w:r w:rsidRPr="004E0F71">
        <w:rPr>
          <w:rFonts w:ascii="Times New Roman" w:hAnsi="Times New Roman" w:cs="Times New Roman"/>
          <w:color w:val="000000" w:themeColor="text1"/>
        </w:rPr>
        <w:t>system.</w:t>
      </w:r>
    </w:p>
    <w:p w:rsidR="00615624" w:rsidRPr="004E0F71" w:rsidRDefault="00615624" w:rsidP="003C5381">
      <w:pPr>
        <w:pStyle w:val="Heading3"/>
        <w:keepNext w:val="0"/>
        <w:keepLines w:val="0"/>
        <w:tabs>
          <w:tab w:val="left" w:pos="807"/>
        </w:tabs>
        <w:spacing w:before="0" w:line="252" w:lineRule="auto"/>
        <w:jc w:val="both"/>
        <w:rPr>
          <w:rFonts w:ascii="Times New Roman" w:hAnsi="Times New Roman" w:cs="Times New Roman"/>
          <w:b/>
          <w:color w:val="000000" w:themeColor="text1"/>
        </w:rPr>
      </w:pPr>
    </w:p>
    <w:p w:rsidR="00967ECB" w:rsidRPr="004E0F71" w:rsidRDefault="00373EA3" w:rsidP="003C5381">
      <w:pPr>
        <w:pStyle w:val="Heading3"/>
        <w:keepNext w:val="0"/>
        <w:keepLines w:val="0"/>
        <w:tabs>
          <w:tab w:val="left" w:pos="807"/>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b/>
          <w:color w:val="000000" w:themeColor="text1"/>
        </w:rPr>
        <w:t>Transformer</w:t>
      </w:r>
    </w:p>
    <w:p w:rsidR="00E7577D" w:rsidRPr="004E0F71" w:rsidRDefault="00AE7EED" w:rsidP="003C5381">
      <w:pPr>
        <w:pStyle w:val="Heading3"/>
        <w:keepNext w:val="0"/>
        <w:keepLines w:val="0"/>
        <w:tabs>
          <w:tab w:val="left" w:pos="807"/>
        </w:tabs>
        <w:spacing w:before="0" w:line="252" w:lineRule="auto"/>
        <w:jc w:val="both"/>
        <w:rPr>
          <w:rFonts w:ascii="Times New Roman" w:hAnsi="Times New Roman" w:cs="Times New Roman"/>
          <w:color w:val="000000" w:themeColor="text1"/>
        </w:rPr>
      </w:pPr>
      <w:r w:rsidRPr="004E0F71">
        <w:rPr>
          <w:rFonts w:ascii="Times New Roman" w:hAnsi="Times New Roman" w:cs="Times New Roman"/>
          <w:color w:val="000000" w:themeColor="text1"/>
        </w:rPr>
        <w:t xml:space="preserve">The converter transformers </w:t>
      </w:r>
      <w:r w:rsidR="00615624" w:rsidRPr="004E0F71">
        <w:rPr>
          <w:rFonts w:ascii="Times New Roman" w:hAnsi="Times New Roman" w:cs="Times New Roman"/>
          <w:color w:val="000000" w:themeColor="text1"/>
        </w:rPr>
        <w:t>venture up the voltage of the AC supply organizes</w:t>
      </w:r>
      <w:r w:rsidRPr="004E0F71">
        <w:rPr>
          <w:rFonts w:ascii="Times New Roman" w:hAnsi="Times New Roman" w:cs="Times New Roman"/>
          <w:color w:val="000000" w:themeColor="text1"/>
        </w:rPr>
        <w:t xml:space="preserve">. Utilizing a star-to-delta association of the transformer windings, the converter can work with 12 heartbeats for each cycle in the AC supply, which wipes out various symphonious current segments. The protection of the transformer windings must be extraordinarily intended to withstand an enormous DC potential to earth. Converter transformers can be </w:t>
      </w:r>
      <w:r w:rsidRPr="004E0F71">
        <w:rPr>
          <w:rFonts w:ascii="Times New Roman" w:hAnsi="Times New Roman" w:cs="Times New Roman"/>
          <w:color w:val="000000" w:themeColor="text1"/>
        </w:rPr>
        <w:lastRenderedPageBreak/>
        <w:t>worked as huge as 300 megavolt-amperes (MW) as a solitary unit. It is unreasonable to move bigger transformers, so when bigger appraisals are required, a few individual transformers are associated together. Either two three-stage units or three single-stage units can be utilized. With the last variation just one kind of transformer is utilized, making the supply of an extra transformer more</w:t>
      </w:r>
      <w:r w:rsidR="00615624" w:rsidRPr="004E0F71">
        <w:rPr>
          <w:rFonts w:ascii="Times New Roman" w:hAnsi="Times New Roman" w:cs="Times New Roman"/>
          <w:color w:val="000000" w:themeColor="text1"/>
        </w:rPr>
        <w:t xml:space="preserve"> </w:t>
      </w:r>
      <w:r w:rsidRPr="004E0F71">
        <w:rPr>
          <w:rFonts w:ascii="Times New Roman" w:hAnsi="Times New Roman" w:cs="Times New Roman"/>
          <w:color w:val="000000" w:themeColor="text1"/>
        </w:rPr>
        <w:t>economical.</w:t>
      </w:r>
    </w:p>
    <w:p w:rsidR="00615624" w:rsidRPr="004E0F71" w:rsidRDefault="00615624" w:rsidP="003C5381">
      <w:pPr>
        <w:pStyle w:val="Heading3"/>
        <w:keepNext w:val="0"/>
        <w:keepLines w:val="0"/>
        <w:tabs>
          <w:tab w:val="left" w:pos="807"/>
        </w:tabs>
        <w:spacing w:before="0" w:line="252" w:lineRule="auto"/>
        <w:jc w:val="both"/>
        <w:rPr>
          <w:rFonts w:ascii="Times New Roman" w:hAnsi="Times New Roman" w:cs="Times New Roman"/>
          <w:b/>
          <w:color w:val="000000" w:themeColor="text1"/>
        </w:rPr>
      </w:pPr>
    </w:p>
    <w:p w:rsidR="00967ECB" w:rsidRPr="004E0F71" w:rsidRDefault="00373EA3" w:rsidP="003C5381">
      <w:pPr>
        <w:pStyle w:val="Heading3"/>
        <w:keepNext w:val="0"/>
        <w:keepLines w:val="0"/>
        <w:tabs>
          <w:tab w:val="left" w:pos="807"/>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b/>
          <w:color w:val="000000" w:themeColor="text1"/>
        </w:rPr>
        <w:t>Converter</w:t>
      </w:r>
    </w:p>
    <w:p w:rsidR="00AE7EED" w:rsidRPr="004E0F71" w:rsidRDefault="00AE7EED" w:rsidP="003C5381">
      <w:pPr>
        <w:pStyle w:val="Heading3"/>
        <w:keepNext w:val="0"/>
        <w:keepLines w:val="0"/>
        <w:tabs>
          <w:tab w:val="left" w:pos="807"/>
        </w:tabs>
        <w:spacing w:before="0" w:line="252" w:lineRule="auto"/>
        <w:jc w:val="both"/>
        <w:rPr>
          <w:rFonts w:ascii="Times New Roman" w:hAnsi="Times New Roman" w:cs="Times New Roman"/>
          <w:color w:val="000000" w:themeColor="text1"/>
        </w:rPr>
      </w:pPr>
      <w:r w:rsidRPr="004E0F71">
        <w:rPr>
          <w:rFonts w:ascii="Times New Roman" w:hAnsi="Times New Roman" w:cs="Times New Roman"/>
          <w:color w:val="000000" w:themeColor="text1"/>
        </w:rPr>
        <w:t>The converter is ordinarily utilized on a structure which called valve lobby. Converters utilizing thyristors or valves are known as line commutated converters. Here thyristor-based converters are associated in arrangement to shape a thyristor valve and the converter comprises of twelve thyristor valves. The thyristor valves are typically assembled two by two or gatherings of four and can remain on separators on the floor or swing from protectors from the roof.</w:t>
      </w:r>
    </w:p>
    <w:p w:rsidR="00615624" w:rsidRPr="004E0F71" w:rsidRDefault="00615624" w:rsidP="003C5381">
      <w:pPr>
        <w:pStyle w:val="Heading3"/>
        <w:keepNext w:val="0"/>
        <w:keepLines w:val="0"/>
        <w:tabs>
          <w:tab w:val="left" w:pos="807"/>
        </w:tabs>
        <w:spacing w:before="0" w:line="252" w:lineRule="auto"/>
        <w:jc w:val="both"/>
        <w:rPr>
          <w:rFonts w:ascii="Times New Roman" w:hAnsi="Times New Roman" w:cs="Times New Roman"/>
          <w:b/>
          <w:color w:val="000000" w:themeColor="text1"/>
        </w:rPr>
      </w:pPr>
    </w:p>
    <w:p w:rsidR="00967ECB" w:rsidRPr="004E0F71" w:rsidRDefault="00373EA3" w:rsidP="003C5381">
      <w:pPr>
        <w:pStyle w:val="Heading3"/>
        <w:keepNext w:val="0"/>
        <w:keepLines w:val="0"/>
        <w:tabs>
          <w:tab w:val="left" w:pos="807"/>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b/>
          <w:color w:val="000000" w:themeColor="text1"/>
        </w:rPr>
        <w:t>Reactive</w:t>
      </w:r>
      <w:r w:rsidR="00615624" w:rsidRPr="004E0F71">
        <w:rPr>
          <w:rFonts w:ascii="Times New Roman" w:hAnsi="Times New Roman" w:cs="Times New Roman"/>
          <w:b/>
          <w:color w:val="000000" w:themeColor="text1"/>
        </w:rPr>
        <w:t xml:space="preserve"> </w:t>
      </w:r>
      <w:r w:rsidR="00967ECB" w:rsidRPr="004E0F71">
        <w:rPr>
          <w:rFonts w:ascii="Times New Roman" w:hAnsi="Times New Roman" w:cs="Times New Roman"/>
          <w:b/>
          <w:color w:val="000000" w:themeColor="text1"/>
        </w:rPr>
        <w:t>Power</w:t>
      </w:r>
    </w:p>
    <w:p w:rsidR="00AE7EED" w:rsidRPr="004E0F71" w:rsidRDefault="00AE7EED" w:rsidP="003C5381">
      <w:pPr>
        <w:pStyle w:val="Heading3"/>
        <w:keepNext w:val="0"/>
        <w:keepLines w:val="0"/>
        <w:tabs>
          <w:tab w:val="left" w:pos="807"/>
        </w:tabs>
        <w:spacing w:before="0" w:line="252" w:lineRule="auto"/>
        <w:jc w:val="both"/>
        <w:rPr>
          <w:rFonts w:ascii="Times New Roman" w:hAnsi="Times New Roman" w:cs="Times New Roman"/>
          <w:color w:val="000000" w:themeColor="text1"/>
        </w:rPr>
      </w:pPr>
      <w:r w:rsidRPr="004E0F71">
        <w:rPr>
          <w:rFonts w:ascii="Times New Roman" w:hAnsi="Times New Roman" w:cs="Times New Roman"/>
          <w:color w:val="000000" w:themeColor="text1"/>
        </w:rPr>
        <w:t>At the point when line commutated converters are utilized, the converter station will require somewhere in the range of 40% and 60% of its capacity rating as receptive power. This can be given by banks of exchanged capacitors or by synchronous condensers, or if a reasonable power creating station is found near the static inverter plant, the generators in the power station. The interest for responsive power can be diminished if the converter transformers have on-load tap changers with an adequate scope of taps for AC voltage control. A portion of the responsive power necessity can be provided in the symphonious channel segments. Voltage sourced converters can produce or ingest receptive just as genuine power, and extra responsive power hardware is commonly not required.</w:t>
      </w:r>
    </w:p>
    <w:p w:rsidR="00615624" w:rsidRPr="004E0F71" w:rsidRDefault="00615624" w:rsidP="003C5381">
      <w:pPr>
        <w:pStyle w:val="Heading3"/>
        <w:keepNext w:val="0"/>
        <w:keepLines w:val="0"/>
        <w:tabs>
          <w:tab w:val="left" w:pos="807"/>
        </w:tabs>
        <w:spacing w:before="0" w:line="252" w:lineRule="auto"/>
        <w:jc w:val="both"/>
        <w:rPr>
          <w:rFonts w:ascii="Times New Roman" w:hAnsi="Times New Roman" w:cs="Times New Roman"/>
          <w:b/>
          <w:color w:val="000000" w:themeColor="text1"/>
        </w:rPr>
      </w:pPr>
    </w:p>
    <w:p w:rsidR="00967ECB" w:rsidRPr="004E0F71" w:rsidRDefault="00967ECB" w:rsidP="003C5381">
      <w:pPr>
        <w:pStyle w:val="Heading3"/>
        <w:keepNext w:val="0"/>
        <w:keepLines w:val="0"/>
        <w:tabs>
          <w:tab w:val="left" w:pos="807"/>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b/>
          <w:color w:val="000000" w:themeColor="text1"/>
        </w:rPr>
        <w:t>Harmonic</w:t>
      </w:r>
      <w:r w:rsidR="00615624" w:rsidRPr="004E0F71">
        <w:rPr>
          <w:rFonts w:ascii="Times New Roman" w:hAnsi="Times New Roman" w:cs="Times New Roman"/>
          <w:b/>
          <w:color w:val="000000" w:themeColor="text1"/>
        </w:rPr>
        <w:t xml:space="preserve"> </w:t>
      </w:r>
      <w:r w:rsidRPr="004E0F71">
        <w:rPr>
          <w:rFonts w:ascii="Times New Roman" w:hAnsi="Times New Roman" w:cs="Times New Roman"/>
          <w:b/>
          <w:color w:val="000000" w:themeColor="text1"/>
        </w:rPr>
        <w:t>Filter</w:t>
      </w:r>
    </w:p>
    <w:p w:rsidR="00AE7EED" w:rsidRPr="004E0F71" w:rsidRDefault="00AE7EED" w:rsidP="003C5381">
      <w:pPr>
        <w:pStyle w:val="Heading3"/>
        <w:keepNext w:val="0"/>
        <w:keepLines w:val="0"/>
        <w:tabs>
          <w:tab w:val="left" w:pos="807"/>
          <w:tab w:val="left" w:pos="3184"/>
        </w:tabs>
        <w:spacing w:before="0" w:line="252" w:lineRule="auto"/>
        <w:jc w:val="both"/>
        <w:rPr>
          <w:rFonts w:ascii="Times New Roman" w:hAnsi="Times New Roman" w:cs="Times New Roman"/>
          <w:color w:val="000000" w:themeColor="text1"/>
        </w:rPr>
      </w:pPr>
      <w:r w:rsidRPr="004E0F71">
        <w:rPr>
          <w:rFonts w:ascii="Times New Roman" w:hAnsi="Times New Roman" w:cs="Times New Roman"/>
          <w:color w:val="000000" w:themeColor="text1"/>
        </w:rPr>
        <w:t>Consonant channels are vital for the end of the symphonious waves and for the creation of the receptive power at line commutated converter stations. At 12 beat converter Stations, just consonant voltages or flows of the request 12n+1and 12n-1(on the AC side) or (on the DC side) result. Channels are tuned to the normal consonant frequencies and comprise of arrangement mixes of capacitors and inductors. Voltage sourced converters for the most part produce lower power music than line commutated</w:t>
      </w:r>
      <w:r w:rsidR="00615624" w:rsidRPr="004E0F71">
        <w:rPr>
          <w:rFonts w:ascii="Times New Roman" w:hAnsi="Times New Roman" w:cs="Times New Roman"/>
          <w:color w:val="000000" w:themeColor="text1"/>
        </w:rPr>
        <w:t xml:space="preserve"> </w:t>
      </w:r>
      <w:r w:rsidRPr="004E0F71">
        <w:rPr>
          <w:rFonts w:ascii="Times New Roman" w:hAnsi="Times New Roman" w:cs="Times New Roman"/>
          <w:color w:val="000000" w:themeColor="text1"/>
        </w:rPr>
        <w:t>converters.</w:t>
      </w:r>
    </w:p>
    <w:p w:rsidR="00615624" w:rsidRPr="004E0F71" w:rsidRDefault="00615624" w:rsidP="003C5381">
      <w:pPr>
        <w:pStyle w:val="Heading3"/>
        <w:keepNext w:val="0"/>
        <w:keepLines w:val="0"/>
        <w:tabs>
          <w:tab w:val="left" w:pos="807"/>
          <w:tab w:val="left" w:pos="3184"/>
        </w:tabs>
        <w:spacing w:before="0" w:line="252" w:lineRule="auto"/>
        <w:jc w:val="both"/>
        <w:rPr>
          <w:rFonts w:ascii="Times New Roman" w:hAnsi="Times New Roman" w:cs="Times New Roman"/>
          <w:b/>
          <w:color w:val="000000" w:themeColor="text1"/>
        </w:rPr>
      </w:pPr>
    </w:p>
    <w:p w:rsidR="00967ECB" w:rsidRPr="004E0F71" w:rsidRDefault="00373EA3" w:rsidP="003C5381">
      <w:pPr>
        <w:pStyle w:val="Heading3"/>
        <w:keepNext w:val="0"/>
        <w:keepLines w:val="0"/>
        <w:tabs>
          <w:tab w:val="left" w:pos="807"/>
          <w:tab w:val="left" w:pos="3184"/>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b/>
          <w:color w:val="000000" w:themeColor="text1"/>
        </w:rPr>
        <w:t>DC</w:t>
      </w:r>
      <w:r w:rsidR="00967ECB" w:rsidRPr="004E0F71">
        <w:rPr>
          <w:rFonts w:ascii="Times New Roman" w:hAnsi="Times New Roman" w:cs="Times New Roman"/>
          <w:b/>
          <w:color w:val="000000" w:themeColor="text1"/>
        </w:rPr>
        <w:t xml:space="preserve"> </w:t>
      </w:r>
      <w:r w:rsidR="00615624" w:rsidRPr="004E0F71">
        <w:rPr>
          <w:rFonts w:ascii="Times New Roman" w:hAnsi="Times New Roman" w:cs="Times New Roman"/>
          <w:b/>
          <w:color w:val="000000" w:themeColor="text1"/>
        </w:rPr>
        <w:t>Equipment</w:t>
      </w:r>
    </w:p>
    <w:p w:rsidR="00967ECB" w:rsidRPr="004E0F71" w:rsidRDefault="00AE7EED" w:rsidP="003C5381">
      <w:pPr>
        <w:spacing w:line="252" w:lineRule="auto"/>
        <w:jc w:val="both"/>
        <w:rPr>
          <w:color w:val="000000" w:themeColor="text1"/>
          <w:sz w:val="24"/>
          <w:szCs w:val="24"/>
        </w:rPr>
      </w:pPr>
      <w:r w:rsidRPr="004E0F71">
        <w:rPr>
          <w:color w:val="000000" w:themeColor="text1"/>
          <w:sz w:val="24"/>
          <w:szCs w:val="24"/>
        </w:rPr>
        <w:t xml:space="preserve">The immediate current gear frequently incorporates a curl (called a reactor) that includes inductance in arrangement with the DC line to help smooth the immediate current. The inductance regularly sums to between 0.1 H and 1 H. The smoothing reactor can have either an air-center or an iron-center. Iron-center curls look like oil-filled high voltage transformers. Air-center smoothing curls take after, yet are extensively bigger than, bearer recurrence gag loops in high voltage transmission lines and are bolstered by separators. Air curls have the upside of producing less acoustical commotion than iron-center loops, they dispose of the potential ecological risk of spilled oil, and they don't immerse under transient high current issue conditions. This piece of the plant will likewise contain instruments for estimation of direct present and voltage. Extraordinary direct current channels are utilized to wipe out high recurrence obstruction. Such channels are required if the transmission line will utilize control line correspondence strategies for correspondence and control, or if the overhead line will go through populated regions. These channels can be latent LC </w:t>
      </w:r>
      <w:r w:rsidRPr="004E0F71">
        <w:rPr>
          <w:color w:val="000000" w:themeColor="text1"/>
          <w:sz w:val="24"/>
          <w:szCs w:val="24"/>
        </w:rPr>
        <w:lastRenderedPageBreak/>
        <w:t>channels or dynamic channels, comprising of an intensifier coupled through transformers and assurance capacitors, which gives a sign out of stage to the impedance signal on hold, in this way dropping it</w:t>
      </w:r>
      <w:proofErr w:type="gramStart"/>
      <w:r w:rsidRPr="004E0F71">
        <w:rPr>
          <w:color w:val="000000" w:themeColor="text1"/>
          <w:sz w:val="24"/>
          <w:szCs w:val="24"/>
        </w:rPr>
        <w:t>.</w:t>
      </w:r>
      <w:r w:rsidR="007A0201" w:rsidRPr="004E0F71">
        <w:rPr>
          <w:color w:val="000000" w:themeColor="text1"/>
          <w:sz w:val="24"/>
          <w:szCs w:val="24"/>
        </w:rPr>
        <w:t>[</w:t>
      </w:r>
      <w:proofErr w:type="gramEnd"/>
      <w:r w:rsidR="007A0201" w:rsidRPr="004E0F71">
        <w:rPr>
          <w:color w:val="000000" w:themeColor="text1"/>
          <w:sz w:val="24"/>
          <w:szCs w:val="24"/>
        </w:rPr>
        <w:t>5]</w:t>
      </w:r>
    </w:p>
    <w:p w:rsidR="00615624" w:rsidRPr="004E0F71" w:rsidRDefault="00615624" w:rsidP="003C5381">
      <w:pPr>
        <w:pStyle w:val="Heading2"/>
        <w:tabs>
          <w:tab w:val="left" w:pos="884"/>
        </w:tabs>
        <w:spacing w:before="0" w:line="252" w:lineRule="auto"/>
        <w:ind w:left="0"/>
        <w:jc w:val="both"/>
        <w:rPr>
          <w:color w:val="000000" w:themeColor="text1"/>
          <w:sz w:val="24"/>
          <w:szCs w:val="24"/>
        </w:rPr>
      </w:pPr>
    </w:p>
    <w:p w:rsidR="00967ECB" w:rsidRPr="004E0F71" w:rsidRDefault="00967ECB" w:rsidP="003C5381">
      <w:pPr>
        <w:pStyle w:val="Heading2"/>
        <w:tabs>
          <w:tab w:val="left" w:pos="884"/>
        </w:tabs>
        <w:spacing w:before="0" w:line="252" w:lineRule="auto"/>
        <w:ind w:left="0"/>
        <w:jc w:val="both"/>
        <w:rPr>
          <w:color w:val="000000" w:themeColor="text1"/>
          <w:sz w:val="24"/>
          <w:szCs w:val="24"/>
        </w:rPr>
      </w:pPr>
      <w:r w:rsidRPr="004E0F71">
        <w:rPr>
          <w:color w:val="000000" w:themeColor="text1"/>
          <w:sz w:val="24"/>
          <w:szCs w:val="24"/>
        </w:rPr>
        <w:t>PROBLEM</w:t>
      </w:r>
      <w:r w:rsidR="00615624" w:rsidRPr="004E0F71">
        <w:rPr>
          <w:color w:val="000000" w:themeColor="text1"/>
          <w:sz w:val="24"/>
          <w:szCs w:val="24"/>
        </w:rPr>
        <w:t xml:space="preserve"> </w:t>
      </w:r>
      <w:r w:rsidRPr="004E0F71">
        <w:rPr>
          <w:color w:val="000000" w:themeColor="text1"/>
          <w:sz w:val="24"/>
          <w:szCs w:val="24"/>
        </w:rPr>
        <w:t>IDENTIFICATION</w:t>
      </w:r>
    </w:p>
    <w:p w:rsidR="00615624" w:rsidRPr="004E0F71" w:rsidRDefault="00AE7EED" w:rsidP="003C5381">
      <w:pPr>
        <w:pStyle w:val="Heading2"/>
        <w:tabs>
          <w:tab w:val="left" w:pos="884"/>
        </w:tabs>
        <w:spacing w:before="0" w:line="252" w:lineRule="auto"/>
        <w:ind w:left="0"/>
        <w:jc w:val="both"/>
        <w:rPr>
          <w:b w:val="0"/>
          <w:color w:val="000000" w:themeColor="text1"/>
          <w:sz w:val="24"/>
          <w:szCs w:val="24"/>
        </w:rPr>
      </w:pPr>
      <w:r w:rsidRPr="004E0F71">
        <w:rPr>
          <w:b w:val="0"/>
          <w:color w:val="000000" w:themeColor="text1"/>
          <w:sz w:val="24"/>
          <w:szCs w:val="24"/>
        </w:rPr>
        <w:t xml:space="preserve">In the SAF framework it seen the acquaintance of sounds due with its converter task and it additionally having the expense of the hardware's moved toward becoming is extremely high yet by its few favorable circumstances in the event that it superimposed with the air conditioner so it progresses toward becoming improve the security of the framework. </w:t>
      </w:r>
    </w:p>
    <w:p w:rsidR="00AE7EED" w:rsidRPr="004E0F71" w:rsidRDefault="00AE7EED" w:rsidP="003C5381">
      <w:pPr>
        <w:pStyle w:val="Heading2"/>
        <w:tabs>
          <w:tab w:val="left" w:pos="884"/>
        </w:tabs>
        <w:spacing w:before="0" w:line="252" w:lineRule="auto"/>
        <w:ind w:left="0"/>
        <w:jc w:val="both"/>
        <w:rPr>
          <w:b w:val="0"/>
          <w:color w:val="000000" w:themeColor="text1"/>
          <w:sz w:val="24"/>
          <w:szCs w:val="24"/>
        </w:rPr>
      </w:pPr>
      <w:r w:rsidRPr="004E0F71">
        <w:rPr>
          <w:b w:val="0"/>
          <w:color w:val="000000" w:themeColor="text1"/>
          <w:sz w:val="24"/>
          <w:szCs w:val="24"/>
        </w:rPr>
        <w:t>Inborn Problems related with</w:t>
      </w:r>
      <w:r w:rsidR="00615624" w:rsidRPr="004E0F71">
        <w:rPr>
          <w:b w:val="0"/>
          <w:color w:val="000000" w:themeColor="text1"/>
          <w:sz w:val="24"/>
          <w:szCs w:val="24"/>
        </w:rPr>
        <w:t xml:space="preserve"> </w:t>
      </w:r>
      <w:r w:rsidRPr="004E0F71">
        <w:rPr>
          <w:b w:val="0"/>
          <w:color w:val="000000" w:themeColor="text1"/>
          <w:sz w:val="24"/>
          <w:szCs w:val="24"/>
        </w:rPr>
        <w:t>HVDC</w:t>
      </w:r>
      <w:r w:rsidR="00615624" w:rsidRPr="004E0F71">
        <w:rPr>
          <w:b w:val="0"/>
          <w:color w:val="000000" w:themeColor="text1"/>
          <w:sz w:val="24"/>
          <w:szCs w:val="24"/>
        </w:rPr>
        <w:t>:</w:t>
      </w:r>
    </w:p>
    <w:p w:rsidR="00615624" w:rsidRPr="004E0F71" w:rsidRDefault="00615624" w:rsidP="003C5381">
      <w:pPr>
        <w:pStyle w:val="ListParagraph"/>
        <w:tabs>
          <w:tab w:val="left" w:pos="1320"/>
          <w:tab w:val="left" w:pos="1321"/>
        </w:tabs>
        <w:spacing w:line="252" w:lineRule="auto"/>
        <w:ind w:left="0" w:firstLine="0"/>
        <w:jc w:val="both"/>
        <w:rPr>
          <w:b/>
          <w:color w:val="000000" w:themeColor="text1"/>
          <w:sz w:val="24"/>
          <w:szCs w:val="24"/>
        </w:rPr>
      </w:pPr>
    </w:p>
    <w:p w:rsidR="00967ECB" w:rsidRPr="004E0F71" w:rsidRDefault="00967ECB" w:rsidP="003C5381">
      <w:pPr>
        <w:pStyle w:val="ListParagraph"/>
        <w:tabs>
          <w:tab w:val="left" w:pos="1320"/>
          <w:tab w:val="left" w:pos="1321"/>
        </w:tabs>
        <w:spacing w:line="252" w:lineRule="auto"/>
        <w:ind w:left="0" w:firstLine="0"/>
        <w:jc w:val="both"/>
        <w:rPr>
          <w:b/>
          <w:color w:val="000000" w:themeColor="text1"/>
          <w:sz w:val="24"/>
          <w:szCs w:val="24"/>
        </w:rPr>
      </w:pPr>
      <w:r w:rsidRPr="004E0F71">
        <w:rPr>
          <w:b/>
          <w:color w:val="000000" w:themeColor="text1"/>
          <w:sz w:val="24"/>
          <w:szCs w:val="24"/>
        </w:rPr>
        <w:t>Complexity</w:t>
      </w:r>
    </w:p>
    <w:p w:rsidR="00AE7EED" w:rsidRPr="004E0F71" w:rsidRDefault="00AE7EED" w:rsidP="003C5381">
      <w:pPr>
        <w:pStyle w:val="Heading3"/>
        <w:keepNext w:val="0"/>
        <w:keepLines w:val="0"/>
        <w:tabs>
          <w:tab w:val="left" w:pos="1320"/>
          <w:tab w:val="left" w:pos="1321"/>
        </w:tabs>
        <w:spacing w:before="0" w:line="252" w:lineRule="auto"/>
        <w:jc w:val="both"/>
        <w:rPr>
          <w:rFonts w:ascii="Times New Roman" w:hAnsi="Times New Roman" w:cs="Times New Roman"/>
          <w:color w:val="000000" w:themeColor="text1"/>
        </w:rPr>
      </w:pPr>
      <w:r w:rsidRPr="004E0F71">
        <w:rPr>
          <w:rFonts w:ascii="Times New Roman" w:hAnsi="Times New Roman" w:cs="Times New Roman"/>
          <w:color w:val="000000" w:themeColor="text1"/>
        </w:rPr>
        <w:t>As opposed to AC frameworks, planning and working multi-terminal SAF</w:t>
      </w:r>
      <w:r w:rsidR="00615624" w:rsidRPr="004E0F71">
        <w:rPr>
          <w:rFonts w:ascii="Times New Roman" w:hAnsi="Times New Roman" w:cs="Times New Roman"/>
          <w:color w:val="000000" w:themeColor="text1"/>
        </w:rPr>
        <w:t xml:space="preserve"> Systems </w:t>
      </w:r>
      <w:r w:rsidRPr="004E0F71">
        <w:rPr>
          <w:rFonts w:ascii="Times New Roman" w:hAnsi="Times New Roman" w:cs="Times New Roman"/>
          <w:color w:val="000000" w:themeColor="text1"/>
        </w:rPr>
        <w:t>is mind boggling. Controlling force stream in such frameworks requires persistent correspondence between all terminals, as power stream must be effectively managed by the control framework rather than by the inborn properties of the transmission line.</w:t>
      </w:r>
    </w:p>
    <w:p w:rsidR="00615624" w:rsidRPr="004E0F71" w:rsidRDefault="00615624" w:rsidP="003C5381">
      <w:pPr>
        <w:pStyle w:val="Heading3"/>
        <w:keepNext w:val="0"/>
        <w:keepLines w:val="0"/>
        <w:tabs>
          <w:tab w:val="left" w:pos="1320"/>
          <w:tab w:val="left" w:pos="1321"/>
        </w:tabs>
        <w:spacing w:before="0" w:line="252" w:lineRule="auto"/>
        <w:jc w:val="both"/>
        <w:rPr>
          <w:rFonts w:ascii="Times New Roman" w:hAnsi="Times New Roman" w:cs="Times New Roman"/>
          <w:b/>
          <w:color w:val="000000" w:themeColor="text1"/>
        </w:rPr>
      </w:pPr>
    </w:p>
    <w:p w:rsidR="00967ECB" w:rsidRPr="004E0F71" w:rsidRDefault="00967ECB" w:rsidP="003C5381">
      <w:pPr>
        <w:pStyle w:val="Heading3"/>
        <w:keepNext w:val="0"/>
        <w:keepLines w:val="0"/>
        <w:tabs>
          <w:tab w:val="left" w:pos="1320"/>
          <w:tab w:val="left" w:pos="1321"/>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b/>
          <w:color w:val="000000" w:themeColor="text1"/>
        </w:rPr>
        <w:t>Expensive Converter</w:t>
      </w:r>
    </w:p>
    <w:p w:rsidR="00AE7EED" w:rsidRPr="004E0F71" w:rsidRDefault="00AE7EED" w:rsidP="003C5381">
      <w:pPr>
        <w:pStyle w:val="Heading3"/>
        <w:keepNext w:val="0"/>
        <w:keepLines w:val="0"/>
        <w:tabs>
          <w:tab w:val="left" w:pos="1320"/>
          <w:tab w:val="left" w:pos="1321"/>
        </w:tabs>
        <w:spacing w:before="0" w:line="252" w:lineRule="auto"/>
        <w:jc w:val="both"/>
        <w:rPr>
          <w:rFonts w:ascii="Times New Roman" w:hAnsi="Times New Roman" w:cs="Times New Roman"/>
          <w:color w:val="000000" w:themeColor="text1"/>
        </w:rPr>
      </w:pPr>
      <w:r w:rsidRPr="004E0F71">
        <w:rPr>
          <w:rFonts w:ascii="Times New Roman" w:hAnsi="Times New Roman" w:cs="Times New Roman"/>
          <w:color w:val="000000" w:themeColor="text1"/>
        </w:rPr>
        <w:t>Converter stations expected to associate with AC control lattices are over the top expensive. Converter substations are more mind boggling than HVAC substations, in extra changing over gear, yet in addition in increasingly confounded control and directing frameworks</w:t>
      </w:r>
      <w:proofErr w:type="gramStart"/>
      <w:r w:rsidRPr="004E0F71">
        <w:rPr>
          <w:rFonts w:ascii="Times New Roman" w:hAnsi="Times New Roman" w:cs="Times New Roman"/>
          <w:color w:val="000000" w:themeColor="text1"/>
        </w:rPr>
        <w:t>.</w:t>
      </w:r>
      <w:r w:rsidR="007A0201" w:rsidRPr="004E0F71">
        <w:rPr>
          <w:rFonts w:ascii="Times New Roman" w:hAnsi="Times New Roman" w:cs="Times New Roman"/>
          <w:color w:val="000000" w:themeColor="text1"/>
        </w:rPr>
        <w:t>[</w:t>
      </w:r>
      <w:proofErr w:type="gramEnd"/>
      <w:r w:rsidR="007A0201" w:rsidRPr="004E0F71">
        <w:rPr>
          <w:rFonts w:ascii="Times New Roman" w:hAnsi="Times New Roman" w:cs="Times New Roman"/>
          <w:color w:val="000000" w:themeColor="text1"/>
        </w:rPr>
        <w:t>3]</w:t>
      </w:r>
    </w:p>
    <w:p w:rsidR="00615624" w:rsidRPr="004E0F71" w:rsidRDefault="00615624" w:rsidP="003C5381">
      <w:pPr>
        <w:pStyle w:val="Heading3"/>
        <w:keepNext w:val="0"/>
        <w:keepLines w:val="0"/>
        <w:tabs>
          <w:tab w:val="left" w:pos="1320"/>
          <w:tab w:val="left" w:pos="1321"/>
        </w:tabs>
        <w:spacing w:before="0" w:line="252" w:lineRule="auto"/>
        <w:jc w:val="both"/>
        <w:rPr>
          <w:rFonts w:ascii="Times New Roman" w:hAnsi="Times New Roman" w:cs="Times New Roman"/>
          <w:b/>
          <w:color w:val="000000" w:themeColor="text1"/>
        </w:rPr>
      </w:pPr>
    </w:p>
    <w:p w:rsidR="00967ECB" w:rsidRPr="004E0F71" w:rsidRDefault="00967ECB" w:rsidP="003C5381">
      <w:pPr>
        <w:pStyle w:val="Heading3"/>
        <w:keepNext w:val="0"/>
        <w:keepLines w:val="0"/>
        <w:tabs>
          <w:tab w:val="left" w:pos="1320"/>
          <w:tab w:val="left" w:pos="1321"/>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b/>
          <w:color w:val="000000" w:themeColor="text1"/>
        </w:rPr>
        <w:t>Power</w:t>
      </w:r>
      <w:r w:rsidR="00615624" w:rsidRPr="004E0F71">
        <w:rPr>
          <w:rFonts w:ascii="Times New Roman" w:hAnsi="Times New Roman" w:cs="Times New Roman"/>
          <w:b/>
          <w:color w:val="000000" w:themeColor="text1"/>
        </w:rPr>
        <w:t xml:space="preserve"> </w:t>
      </w:r>
      <w:r w:rsidRPr="004E0F71">
        <w:rPr>
          <w:rFonts w:ascii="Times New Roman" w:hAnsi="Times New Roman" w:cs="Times New Roman"/>
          <w:b/>
          <w:color w:val="000000" w:themeColor="text1"/>
        </w:rPr>
        <w:t>Faults</w:t>
      </w:r>
    </w:p>
    <w:p w:rsidR="00AE7EED" w:rsidRPr="004E0F71" w:rsidRDefault="00AE7EED" w:rsidP="003C5381">
      <w:pPr>
        <w:pStyle w:val="Heading3"/>
        <w:keepNext w:val="0"/>
        <w:keepLines w:val="0"/>
        <w:tabs>
          <w:tab w:val="left" w:pos="1320"/>
          <w:tab w:val="left" w:pos="1321"/>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color w:val="000000" w:themeColor="text1"/>
        </w:rPr>
        <w:t>During short</w:t>
      </w:r>
      <w:r w:rsidR="00615624" w:rsidRPr="004E0F71">
        <w:rPr>
          <w:rFonts w:ascii="Times New Roman" w:hAnsi="Times New Roman" w:cs="Times New Roman"/>
          <w:color w:val="000000" w:themeColor="text1"/>
        </w:rPr>
        <w:t xml:space="preserve"> </w:t>
      </w:r>
      <w:r w:rsidRPr="004E0F71">
        <w:rPr>
          <w:rFonts w:ascii="Times New Roman" w:hAnsi="Times New Roman" w:cs="Times New Roman"/>
          <w:color w:val="000000" w:themeColor="text1"/>
        </w:rPr>
        <w:t xml:space="preserve">circuits in the AC control frameworks near associated SAF substations, control blames likewise happen in the SAF transmission framework for the term of the short out. </w:t>
      </w:r>
      <w:r w:rsidRPr="004E0F71">
        <w:rPr>
          <w:rFonts w:ascii="Times New Roman" w:hAnsi="Times New Roman" w:cs="Times New Roman"/>
          <w:color w:val="000000" w:themeColor="text1"/>
        </w:rPr>
        <w:lastRenderedPageBreak/>
        <w:t xml:space="preserve">Inverter Substation </w:t>
      </w:r>
      <w:r w:rsidR="00615624" w:rsidRPr="004E0F71">
        <w:rPr>
          <w:rFonts w:ascii="Times New Roman" w:hAnsi="Times New Roman" w:cs="Times New Roman"/>
          <w:color w:val="000000" w:themeColor="text1"/>
        </w:rPr>
        <w:t>is</w:t>
      </w:r>
      <w:r w:rsidRPr="004E0F71">
        <w:rPr>
          <w:rFonts w:ascii="Times New Roman" w:hAnsi="Times New Roman" w:cs="Times New Roman"/>
          <w:color w:val="000000" w:themeColor="text1"/>
        </w:rPr>
        <w:t xml:space="preserve"> generally influenced. During short</w:t>
      </w:r>
      <w:r w:rsidR="00615624" w:rsidRPr="004E0F71">
        <w:rPr>
          <w:rFonts w:ascii="Times New Roman" w:hAnsi="Times New Roman" w:cs="Times New Roman"/>
          <w:color w:val="000000" w:themeColor="text1"/>
        </w:rPr>
        <w:t xml:space="preserve"> </w:t>
      </w:r>
      <w:r w:rsidRPr="004E0F71">
        <w:rPr>
          <w:rFonts w:ascii="Times New Roman" w:hAnsi="Times New Roman" w:cs="Times New Roman"/>
          <w:color w:val="000000" w:themeColor="text1"/>
        </w:rPr>
        <w:t>circuits on the inverter yield side, a full SAF transmission framework power issue can be caused. Power blames because of short</w:t>
      </w:r>
      <w:r w:rsidR="00615624" w:rsidRPr="004E0F71">
        <w:rPr>
          <w:rFonts w:ascii="Times New Roman" w:hAnsi="Times New Roman" w:cs="Times New Roman"/>
          <w:color w:val="000000" w:themeColor="text1"/>
        </w:rPr>
        <w:t xml:space="preserve"> </w:t>
      </w:r>
      <w:r w:rsidRPr="004E0F71">
        <w:rPr>
          <w:rFonts w:ascii="Times New Roman" w:hAnsi="Times New Roman" w:cs="Times New Roman"/>
          <w:color w:val="000000" w:themeColor="text1"/>
        </w:rPr>
        <w:t>circuits on the rectifier info side are normally corresponding to the voltage</w:t>
      </w:r>
      <w:r w:rsidR="00615624" w:rsidRPr="004E0F71">
        <w:rPr>
          <w:rFonts w:ascii="Times New Roman" w:hAnsi="Times New Roman" w:cs="Times New Roman"/>
          <w:color w:val="000000" w:themeColor="text1"/>
        </w:rPr>
        <w:t xml:space="preserve"> </w:t>
      </w:r>
      <w:r w:rsidRPr="004E0F71">
        <w:rPr>
          <w:rFonts w:ascii="Times New Roman" w:hAnsi="Times New Roman" w:cs="Times New Roman"/>
          <w:color w:val="000000" w:themeColor="text1"/>
        </w:rPr>
        <w:t>decrease</w:t>
      </w:r>
      <w:proofErr w:type="gramStart"/>
      <w:r w:rsidRPr="004E0F71">
        <w:rPr>
          <w:rFonts w:ascii="Times New Roman" w:hAnsi="Times New Roman" w:cs="Times New Roman"/>
          <w:b/>
          <w:color w:val="000000" w:themeColor="text1"/>
        </w:rPr>
        <w:t>.</w:t>
      </w:r>
      <w:r w:rsidR="007A0201" w:rsidRPr="003C5381">
        <w:rPr>
          <w:rFonts w:ascii="Times New Roman" w:hAnsi="Times New Roman" w:cs="Times New Roman"/>
          <w:color w:val="000000" w:themeColor="text1"/>
        </w:rPr>
        <w:t>[</w:t>
      </w:r>
      <w:proofErr w:type="gramEnd"/>
      <w:r w:rsidR="007A0201" w:rsidRPr="003C5381">
        <w:rPr>
          <w:rFonts w:ascii="Times New Roman" w:hAnsi="Times New Roman" w:cs="Times New Roman"/>
          <w:color w:val="000000" w:themeColor="text1"/>
        </w:rPr>
        <w:t>3,4]</w:t>
      </w:r>
    </w:p>
    <w:p w:rsidR="00615624" w:rsidRPr="004E0F71" w:rsidRDefault="00615624" w:rsidP="003C5381">
      <w:pPr>
        <w:pStyle w:val="Heading3"/>
        <w:keepNext w:val="0"/>
        <w:keepLines w:val="0"/>
        <w:tabs>
          <w:tab w:val="left" w:pos="1320"/>
          <w:tab w:val="left" w:pos="1321"/>
        </w:tabs>
        <w:spacing w:before="0" w:line="252" w:lineRule="auto"/>
        <w:jc w:val="both"/>
        <w:rPr>
          <w:rFonts w:ascii="Times New Roman" w:hAnsi="Times New Roman" w:cs="Times New Roman"/>
          <w:b/>
          <w:color w:val="000000" w:themeColor="text1"/>
        </w:rPr>
      </w:pPr>
    </w:p>
    <w:p w:rsidR="00967ECB" w:rsidRPr="004E0F71" w:rsidRDefault="00967ECB" w:rsidP="003C5381">
      <w:pPr>
        <w:pStyle w:val="Heading3"/>
        <w:keepNext w:val="0"/>
        <w:keepLines w:val="0"/>
        <w:tabs>
          <w:tab w:val="left" w:pos="1320"/>
          <w:tab w:val="left" w:pos="1321"/>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b/>
          <w:color w:val="000000" w:themeColor="text1"/>
        </w:rPr>
        <w:t>Radio</w:t>
      </w:r>
      <w:r w:rsidR="00615624" w:rsidRPr="004E0F71">
        <w:rPr>
          <w:rFonts w:ascii="Times New Roman" w:hAnsi="Times New Roman" w:cs="Times New Roman"/>
          <w:b/>
          <w:color w:val="000000" w:themeColor="text1"/>
        </w:rPr>
        <w:t xml:space="preserve"> </w:t>
      </w:r>
      <w:r w:rsidRPr="004E0F71">
        <w:rPr>
          <w:rFonts w:ascii="Times New Roman" w:hAnsi="Times New Roman" w:cs="Times New Roman"/>
          <w:b/>
          <w:color w:val="000000" w:themeColor="text1"/>
        </w:rPr>
        <w:t>Noise</w:t>
      </w:r>
    </w:p>
    <w:p w:rsidR="00AE7EED" w:rsidRPr="003C5381" w:rsidRDefault="00AE7EED" w:rsidP="003C5381">
      <w:pPr>
        <w:pStyle w:val="Heading3"/>
        <w:keepNext w:val="0"/>
        <w:keepLines w:val="0"/>
        <w:tabs>
          <w:tab w:val="left" w:pos="1320"/>
          <w:tab w:val="left" w:pos="1321"/>
        </w:tabs>
        <w:spacing w:before="0" w:line="252" w:lineRule="auto"/>
        <w:jc w:val="both"/>
        <w:rPr>
          <w:rFonts w:ascii="Times New Roman" w:hAnsi="Times New Roman" w:cs="Times New Roman"/>
          <w:color w:val="000000" w:themeColor="text1"/>
        </w:rPr>
      </w:pPr>
      <w:r w:rsidRPr="004E0F71">
        <w:rPr>
          <w:rFonts w:ascii="Times New Roman" w:hAnsi="Times New Roman" w:cs="Times New Roman"/>
          <w:color w:val="000000" w:themeColor="text1"/>
        </w:rPr>
        <w:t>The high-recurrence constituents found in direct current transmission frameworks can cause radio clamor in correspondences lines that are arranged close to the SAF transmission</w:t>
      </w:r>
      <w:r w:rsidR="00615624" w:rsidRPr="004E0F71">
        <w:rPr>
          <w:rFonts w:ascii="Times New Roman" w:hAnsi="Times New Roman" w:cs="Times New Roman"/>
          <w:color w:val="000000" w:themeColor="text1"/>
        </w:rPr>
        <w:t xml:space="preserve"> </w:t>
      </w:r>
      <w:r w:rsidRPr="004E0F71">
        <w:rPr>
          <w:rFonts w:ascii="Times New Roman" w:hAnsi="Times New Roman" w:cs="Times New Roman"/>
          <w:color w:val="000000" w:themeColor="text1"/>
        </w:rPr>
        <w:t>line</w:t>
      </w:r>
      <w:proofErr w:type="gramStart"/>
      <w:r w:rsidRPr="003C5381">
        <w:rPr>
          <w:rFonts w:ascii="Times New Roman" w:hAnsi="Times New Roman" w:cs="Times New Roman"/>
          <w:color w:val="000000" w:themeColor="text1"/>
        </w:rPr>
        <w:t>.</w:t>
      </w:r>
      <w:r w:rsidR="00532571" w:rsidRPr="004E0F71">
        <w:rPr>
          <w:rFonts w:ascii="Times New Roman" w:hAnsi="Times New Roman" w:cs="Times New Roman"/>
          <w:color w:val="000000" w:themeColor="text1"/>
        </w:rPr>
        <w:t>[</w:t>
      </w:r>
      <w:proofErr w:type="gramEnd"/>
      <w:r w:rsidR="00532571" w:rsidRPr="004E0F71">
        <w:rPr>
          <w:rFonts w:ascii="Times New Roman" w:hAnsi="Times New Roman" w:cs="Times New Roman"/>
          <w:color w:val="000000" w:themeColor="text1"/>
        </w:rPr>
        <w:t>8,</w:t>
      </w:r>
      <w:r w:rsidR="00195B0F" w:rsidRPr="003C5381">
        <w:rPr>
          <w:rFonts w:ascii="Times New Roman" w:hAnsi="Times New Roman" w:cs="Times New Roman"/>
          <w:color w:val="000000" w:themeColor="text1"/>
        </w:rPr>
        <w:t>11]</w:t>
      </w:r>
    </w:p>
    <w:p w:rsidR="00615624" w:rsidRPr="004E0F71" w:rsidRDefault="00615624" w:rsidP="003C5381">
      <w:pPr>
        <w:pStyle w:val="Heading3"/>
        <w:keepNext w:val="0"/>
        <w:keepLines w:val="0"/>
        <w:tabs>
          <w:tab w:val="left" w:pos="1320"/>
          <w:tab w:val="left" w:pos="1321"/>
        </w:tabs>
        <w:spacing w:before="0" w:line="252" w:lineRule="auto"/>
        <w:jc w:val="both"/>
        <w:rPr>
          <w:rFonts w:ascii="Times New Roman" w:hAnsi="Times New Roman" w:cs="Times New Roman"/>
          <w:b/>
          <w:color w:val="000000" w:themeColor="text1"/>
        </w:rPr>
      </w:pPr>
    </w:p>
    <w:p w:rsidR="00AE7EED" w:rsidRPr="004E0F71" w:rsidRDefault="00967ECB" w:rsidP="003C5381">
      <w:pPr>
        <w:pStyle w:val="Heading3"/>
        <w:keepNext w:val="0"/>
        <w:keepLines w:val="0"/>
        <w:tabs>
          <w:tab w:val="left" w:pos="1320"/>
          <w:tab w:val="left" w:pos="1321"/>
        </w:tabs>
        <w:spacing w:before="0" w:line="252" w:lineRule="auto"/>
        <w:jc w:val="both"/>
        <w:rPr>
          <w:rFonts w:ascii="Times New Roman" w:hAnsi="Times New Roman" w:cs="Times New Roman"/>
          <w:b/>
          <w:color w:val="000000" w:themeColor="text1"/>
        </w:rPr>
      </w:pPr>
      <w:r w:rsidRPr="004E0F71">
        <w:rPr>
          <w:rFonts w:ascii="Times New Roman" w:hAnsi="Times New Roman" w:cs="Times New Roman"/>
          <w:b/>
          <w:color w:val="000000" w:themeColor="text1"/>
        </w:rPr>
        <w:t>Difficulty on</w:t>
      </w:r>
      <w:r w:rsidR="00615624" w:rsidRPr="004E0F71">
        <w:rPr>
          <w:rFonts w:ascii="Times New Roman" w:hAnsi="Times New Roman" w:cs="Times New Roman"/>
          <w:b/>
          <w:color w:val="000000" w:themeColor="text1"/>
        </w:rPr>
        <w:t xml:space="preserve"> </w:t>
      </w:r>
      <w:r w:rsidRPr="004E0F71">
        <w:rPr>
          <w:rFonts w:ascii="Times New Roman" w:hAnsi="Times New Roman" w:cs="Times New Roman"/>
          <w:b/>
          <w:color w:val="000000" w:themeColor="text1"/>
        </w:rPr>
        <w:t>Grounding</w:t>
      </w:r>
    </w:p>
    <w:p w:rsidR="00615624" w:rsidRPr="004E0F71" w:rsidRDefault="00AE7EED" w:rsidP="003C5381">
      <w:pPr>
        <w:spacing w:line="252" w:lineRule="auto"/>
        <w:jc w:val="both"/>
        <w:rPr>
          <w:sz w:val="24"/>
          <w:szCs w:val="24"/>
        </w:rPr>
      </w:pPr>
      <w:r w:rsidRPr="003C5381">
        <w:rPr>
          <w:sz w:val="24"/>
          <w:szCs w:val="24"/>
        </w:rPr>
        <w:t>Establishing SAF transmission includes a perplexing and troublesome establishment, as it is important to build a dependable and changeless contact to the Earth for</w:t>
      </w:r>
      <w:r w:rsidR="007B429C" w:rsidRPr="003C5381">
        <w:rPr>
          <w:sz w:val="24"/>
          <w:szCs w:val="24"/>
        </w:rPr>
        <w:t xml:space="preserve"> </w:t>
      </w:r>
      <w:r w:rsidRPr="003C5381">
        <w:rPr>
          <w:sz w:val="24"/>
          <w:szCs w:val="24"/>
        </w:rPr>
        <w:t xml:space="preserve">legitimate activity and to take out the conceivable formation of a hazardous </w:t>
      </w:r>
      <w:r w:rsidR="007B429C" w:rsidRPr="003C5381">
        <w:rPr>
          <w:sz w:val="24"/>
          <w:szCs w:val="24"/>
        </w:rPr>
        <w:t xml:space="preserve">"advance </w:t>
      </w:r>
      <w:r w:rsidRPr="003C5381">
        <w:rPr>
          <w:sz w:val="24"/>
          <w:szCs w:val="24"/>
        </w:rPr>
        <w:t>voltage."</w:t>
      </w:r>
    </w:p>
    <w:p w:rsidR="00615624" w:rsidRPr="004E0F71" w:rsidRDefault="00615624" w:rsidP="003C5381">
      <w:pPr>
        <w:spacing w:line="252" w:lineRule="auto"/>
        <w:jc w:val="both"/>
        <w:rPr>
          <w:sz w:val="24"/>
          <w:szCs w:val="24"/>
        </w:rPr>
      </w:pPr>
    </w:p>
    <w:p w:rsidR="00967ECB" w:rsidRPr="003C5381" w:rsidRDefault="00E7577D" w:rsidP="003C5381">
      <w:pPr>
        <w:spacing w:line="252" w:lineRule="auto"/>
        <w:jc w:val="both"/>
        <w:rPr>
          <w:b/>
        </w:rPr>
      </w:pPr>
      <w:r w:rsidRPr="003C5381">
        <w:rPr>
          <w:b/>
          <w:sz w:val="24"/>
          <w:szCs w:val="24"/>
        </w:rPr>
        <w:t>EXISTING</w:t>
      </w:r>
      <w:r w:rsidR="00615624" w:rsidRPr="003C5381">
        <w:rPr>
          <w:b/>
          <w:sz w:val="24"/>
          <w:szCs w:val="24"/>
        </w:rPr>
        <w:t xml:space="preserve"> </w:t>
      </w:r>
      <w:r w:rsidRPr="003C5381">
        <w:rPr>
          <w:b/>
          <w:sz w:val="24"/>
          <w:szCs w:val="24"/>
        </w:rPr>
        <w:t>ISSUE</w:t>
      </w:r>
    </w:p>
    <w:p w:rsidR="00967ECB" w:rsidRPr="003C5381" w:rsidRDefault="00967ECB" w:rsidP="003C5381">
      <w:pPr>
        <w:pStyle w:val="ListParagraph"/>
        <w:numPr>
          <w:ilvl w:val="0"/>
          <w:numId w:val="10"/>
        </w:numPr>
        <w:tabs>
          <w:tab w:val="left" w:pos="360"/>
        </w:tabs>
        <w:spacing w:line="252" w:lineRule="auto"/>
        <w:ind w:left="426" w:hanging="360"/>
        <w:jc w:val="both"/>
        <w:rPr>
          <w:color w:val="000000" w:themeColor="text1"/>
          <w:sz w:val="24"/>
          <w:szCs w:val="24"/>
        </w:rPr>
      </w:pPr>
      <w:r w:rsidRPr="003C5381">
        <w:rPr>
          <w:color w:val="000000" w:themeColor="text1"/>
          <w:sz w:val="24"/>
          <w:szCs w:val="24"/>
        </w:rPr>
        <w:t>Energy</w:t>
      </w:r>
      <w:r w:rsidR="00615624" w:rsidRPr="004E0F71">
        <w:rPr>
          <w:color w:val="000000" w:themeColor="text1"/>
          <w:sz w:val="24"/>
          <w:szCs w:val="24"/>
        </w:rPr>
        <w:t xml:space="preserve"> </w:t>
      </w:r>
      <w:r w:rsidRPr="003C5381">
        <w:rPr>
          <w:color w:val="000000" w:themeColor="text1"/>
          <w:sz w:val="24"/>
          <w:szCs w:val="24"/>
        </w:rPr>
        <w:t>Flow</w:t>
      </w:r>
    </w:p>
    <w:p w:rsidR="00967ECB" w:rsidRPr="003C5381" w:rsidRDefault="00967ECB" w:rsidP="003C5381">
      <w:pPr>
        <w:pStyle w:val="ListParagraph"/>
        <w:numPr>
          <w:ilvl w:val="0"/>
          <w:numId w:val="10"/>
        </w:numPr>
        <w:tabs>
          <w:tab w:val="left" w:pos="360"/>
        </w:tabs>
        <w:spacing w:line="252" w:lineRule="auto"/>
        <w:ind w:left="426" w:hanging="360"/>
        <w:jc w:val="both"/>
        <w:rPr>
          <w:color w:val="000000" w:themeColor="text1"/>
          <w:sz w:val="24"/>
          <w:szCs w:val="24"/>
        </w:rPr>
      </w:pPr>
      <w:r w:rsidRPr="003C5381">
        <w:rPr>
          <w:color w:val="000000" w:themeColor="text1"/>
          <w:sz w:val="24"/>
          <w:szCs w:val="24"/>
        </w:rPr>
        <w:t>System</w:t>
      </w:r>
      <w:r w:rsidR="00615624" w:rsidRPr="004E0F71">
        <w:rPr>
          <w:color w:val="000000" w:themeColor="text1"/>
          <w:sz w:val="24"/>
          <w:szCs w:val="24"/>
        </w:rPr>
        <w:t xml:space="preserve"> </w:t>
      </w:r>
      <w:r w:rsidRPr="003C5381">
        <w:rPr>
          <w:color w:val="000000" w:themeColor="text1"/>
          <w:sz w:val="24"/>
          <w:szCs w:val="24"/>
        </w:rPr>
        <w:t>Stability</w:t>
      </w:r>
      <w:r w:rsidR="00F91CD0" w:rsidRPr="004E0F71">
        <w:rPr>
          <w:color w:val="000000" w:themeColor="text1"/>
          <w:sz w:val="24"/>
          <w:szCs w:val="24"/>
        </w:rPr>
        <w:t>[9]</w:t>
      </w:r>
    </w:p>
    <w:p w:rsidR="00967ECB" w:rsidRPr="003C5381" w:rsidRDefault="00967ECB" w:rsidP="003C5381">
      <w:pPr>
        <w:pStyle w:val="ListParagraph"/>
        <w:numPr>
          <w:ilvl w:val="0"/>
          <w:numId w:val="10"/>
        </w:numPr>
        <w:tabs>
          <w:tab w:val="left" w:pos="360"/>
        </w:tabs>
        <w:spacing w:line="252" w:lineRule="auto"/>
        <w:ind w:left="426" w:hanging="360"/>
        <w:jc w:val="both"/>
        <w:rPr>
          <w:color w:val="000000" w:themeColor="text1"/>
          <w:sz w:val="24"/>
          <w:szCs w:val="24"/>
        </w:rPr>
      </w:pPr>
      <w:r w:rsidRPr="003C5381">
        <w:rPr>
          <w:color w:val="000000" w:themeColor="text1"/>
          <w:sz w:val="24"/>
          <w:szCs w:val="24"/>
        </w:rPr>
        <w:t xml:space="preserve">Short </w:t>
      </w:r>
      <w:r w:rsidRPr="003C5381">
        <w:rPr>
          <w:color w:val="000000" w:themeColor="text1"/>
          <w:spacing w:val="-3"/>
          <w:sz w:val="24"/>
          <w:szCs w:val="24"/>
        </w:rPr>
        <w:t>Circuit</w:t>
      </w:r>
      <w:r w:rsidR="00615624" w:rsidRPr="004E0F71">
        <w:rPr>
          <w:color w:val="000000" w:themeColor="text1"/>
          <w:spacing w:val="-3"/>
          <w:sz w:val="24"/>
          <w:szCs w:val="24"/>
        </w:rPr>
        <w:t xml:space="preserve"> </w:t>
      </w:r>
      <w:r w:rsidRPr="003C5381">
        <w:rPr>
          <w:color w:val="000000" w:themeColor="text1"/>
          <w:sz w:val="24"/>
          <w:szCs w:val="24"/>
        </w:rPr>
        <w:t>Current</w:t>
      </w:r>
    </w:p>
    <w:p w:rsidR="00967ECB" w:rsidRPr="003C5381" w:rsidRDefault="00967ECB" w:rsidP="003C5381">
      <w:pPr>
        <w:pStyle w:val="ListParagraph"/>
        <w:numPr>
          <w:ilvl w:val="0"/>
          <w:numId w:val="10"/>
        </w:numPr>
        <w:tabs>
          <w:tab w:val="left" w:pos="360"/>
        </w:tabs>
        <w:spacing w:line="252" w:lineRule="auto"/>
        <w:ind w:left="426" w:hanging="360"/>
        <w:jc w:val="both"/>
        <w:rPr>
          <w:color w:val="000000" w:themeColor="text1"/>
          <w:sz w:val="24"/>
          <w:szCs w:val="24"/>
        </w:rPr>
      </w:pPr>
      <w:r w:rsidRPr="003C5381">
        <w:rPr>
          <w:color w:val="000000" w:themeColor="text1"/>
          <w:sz w:val="24"/>
          <w:szCs w:val="24"/>
        </w:rPr>
        <w:t xml:space="preserve">Independent Control of </w:t>
      </w:r>
      <w:r w:rsidRPr="003C5381">
        <w:rPr>
          <w:color w:val="000000" w:themeColor="text1"/>
          <w:spacing w:val="-3"/>
          <w:sz w:val="24"/>
          <w:szCs w:val="24"/>
        </w:rPr>
        <w:t>AC</w:t>
      </w:r>
      <w:r w:rsidR="00615624" w:rsidRPr="004E0F71">
        <w:rPr>
          <w:color w:val="000000" w:themeColor="text1"/>
          <w:spacing w:val="-3"/>
          <w:sz w:val="24"/>
          <w:szCs w:val="24"/>
        </w:rPr>
        <w:t xml:space="preserve"> </w:t>
      </w:r>
      <w:r w:rsidRPr="003C5381">
        <w:rPr>
          <w:color w:val="000000" w:themeColor="text1"/>
          <w:sz w:val="24"/>
          <w:szCs w:val="24"/>
        </w:rPr>
        <w:t>System</w:t>
      </w:r>
    </w:p>
    <w:p w:rsidR="00967ECB" w:rsidRPr="003C5381" w:rsidRDefault="00967ECB" w:rsidP="003C5381">
      <w:pPr>
        <w:pStyle w:val="ListParagraph"/>
        <w:numPr>
          <w:ilvl w:val="0"/>
          <w:numId w:val="10"/>
        </w:numPr>
        <w:tabs>
          <w:tab w:val="left" w:pos="360"/>
        </w:tabs>
        <w:spacing w:line="252" w:lineRule="auto"/>
        <w:ind w:left="426" w:hanging="360"/>
        <w:jc w:val="both"/>
        <w:rPr>
          <w:color w:val="000000" w:themeColor="text1"/>
          <w:sz w:val="24"/>
          <w:szCs w:val="24"/>
        </w:rPr>
      </w:pPr>
      <w:r w:rsidRPr="003C5381">
        <w:rPr>
          <w:color w:val="000000" w:themeColor="text1"/>
          <w:sz w:val="24"/>
          <w:szCs w:val="24"/>
        </w:rPr>
        <w:t>Reactive Power</w:t>
      </w:r>
      <w:r w:rsidR="00615624" w:rsidRPr="004E0F71">
        <w:rPr>
          <w:color w:val="000000" w:themeColor="text1"/>
          <w:sz w:val="24"/>
          <w:szCs w:val="24"/>
        </w:rPr>
        <w:t xml:space="preserve"> </w:t>
      </w:r>
      <w:r w:rsidRPr="003C5381">
        <w:rPr>
          <w:color w:val="000000" w:themeColor="text1"/>
          <w:sz w:val="24"/>
          <w:szCs w:val="24"/>
        </w:rPr>
        <w:t>Requirement</w:t>
      </w:r>
    </w:p>
    <w:p w:rsidR="00967ECB" w:rsidRPr="003C5381" w:rsidRDefault="00967ECB" w:rsidP="003C5381">
      <w:pPr>
        <w:pStyle w:val="ListParagraph"/>
        <w:numPr>
          <w:ilvl w:val="0"/>
          <w:numId w:val="10"/>
        </w:numPr>
        <w:tabs>
          <w:tab w:val="left" w:pos="360"/>
        </w:tabs>
        <w:spacing w:line="252" w:lineRule="auto"/>
        <w:ind w:left="426" w:hanging="360"/>
        <w:jc w:val="both"/>
        <w:rPr>
          <w:color w:val="000000" w:themeColor="text1"/>
          <w:sz w:val="24"/>
          <w:szCs w:val="24"/>
        </w:rPr>
      </w:pPr>
      <w:r w:rsidRPr="003C5381">
        <w:rPr>
          <w:color w:val="000000" w:themeColor="text1"/>
          <w:sz w:val="24"/>
          <w:szCs w:val="24"/>
        </w:rPr>
        <w:t>Corona Loss and Radio</w:t>
      </w:r>
      <w:r w:rsidR="00615624" w:rsidRPr="004E0F71">
        <w:rPr>
          <w:color w:val="000000" w:themeColor="text1"/>
          <w:sz w:val="24"/>
          <w:szCs w:val="24"/>
        </w:rPr>
        <w:t xml:space="preserve"> </w:t>
      </w:r>
      <w:r w:rsidRPr="003C5381">
        <w:rPr>
          <w:color w:val="000000" w:themeColor="text1"/>
          <w:sz w:val="24"/>
          <w:szCs w:val="24"/>
        </w:rPr>
        <w:t>Interference</w:t>
      </w:r>
    </w:p>
    <w:p w:rsidR="00967ECB" w:rsidRPr="003C5381" w:rsidRDefault="00967ECB" w:rsidP="003C5381">
      <w:pPr>
        <w:pStyle w:val="ListParagraph"/>
        <w:numPr>
          <w:ilvl w:val="0"/>
          <w:numId w:val="10"/>
        </w:numPr>
        <w:tabs>
          <w:tab w:val="left" w:pos="360"/>
        </w:tabs>
        <w:spacing w:line="252" w:lineRule="auto"/>
        <w:ind w:left="426" w:hanging="360"/>
        <w:jc w:val="both"/>
        <w:rPr>
          <w:color w:val="000000" w:themeColor="text1"/>
          <w:sz w:val="24"/>
          <w:szCs w:val="24"/>
        </w:rPr>
      </w:pPr>
      <w:r w:rsidRPr="003C5381">
        <w:rPr>
          <w:color w:val="000000" w:themeColor="text1"/>
          <w:sz w:val="24"/>
          <w:szCs w:val="24"/>
        </w:rPr>
        <w:t>Reliability</w:t>
      </w:r>
    </w:p>
    <w:p w:rsidR="00967ECB" w:rsidRPr="004E0F71" w:rsidRDefault="00967ECB" w:rsidP="003C5381">
      <w:pPr>
        <w:spacing w:line="252" w:lineRule="auto"/>
        <w:jc w:val="both"/>
        <w:rPr>
          <w:b/>
          <w:color w:val="000000" w:themeColor="text1"/>
          <w:sz w:val="24"/>
          <w:szCs w:val="24"/>
        </w:rPr>
      </w:pPr>
    </w:p>
    <w:p w:rsidR="00615624" w:rsidRPr="004E0F71" w:rsidRDefault="00967ECB" w:rsidP="003C5381">
      <w:pPr>
        <w:pStyle w:val="Heading2"/>
        <w:tabs>
          <w:tab w:val="left" w:pos="879"/>
        </w:tabs>
        <w:spacing w:before="0" w:line="252" w:lineRule="auto"/>
        <w:ind w:left="0"/>
        <w:jc w:val="both"/>
        <w:rPr>
          <w:color w:val="000000" w:themeColor="text1"/>
          <w:sz w:val="24"/>
          <w:szCs w:val="24"/>
        </w:rPr>
      </w:pPr>
      <w:r w:rsidRPr="003C5381">
        <w:rPr>
          <w:color w:val="000000" w:themeColor="text1"/>
          <w:sz w:val="24"/>
          <w:szCs w:val="24"/>
        </w:rPr>
        <w:t>METHODOLOGY</w:t>
      </w:r>
    </w:p>
    <w:p w:rsidR="00967ECB" w:rsidRPr="003C5381" w:rsidRDefault="00967ECB" w:rsidP="003C5381">
      <w:pPr>
        <w:pStyle w:val="Heading2"/>
        <w:numPr>
          <w:ilvl w:val="0"/>
          <w:numId w:val="12"/>
        </w:numPr>
        <w:tabs>
          <w:tab w:val="left" w:pos="879"/>
        </w:tabs>
        <w:spacing w:before="0" w:line="252" w:lineRule="auto"/>
        <w:ind w:left="426"/>
        <w:jc w:val="both"/>
        <w:rPr>
          <w:b w:val="0"/>
          <w:bCs w:val="0"/>
          <w:sz w:val="24"/>
          <w:szCs w:val="24"/>
        </w:rPr>
      </w:pPr>
      <w:r w:rsidRPr="003C5381">
        <w:rPr>
          <w:b w:val="0"/>
          <w:sz w:val="24"/>
          <w:szCs w:val="24"/>
        </w:rPr>
        <w:t>Proposed Transmission Network</w:t>
      </w:r>
    </w:p>
    <w:p w:rsidR="00307D0B" w:rsidRPr="003C5381" w:rsidRDefault="00307D0B" w:rsidP="003C5381">
      <w:pPr>
        <w:pStyle w:val="ListParagraph"/>
        <w:numPr>
          <w:ilvl w:val="0"/>
          <w:numId w:val="12"/>
        </w:numPr>
        <w:tabs>
          <w:tab w:val="left" w:pos="965"/>
        </w:tabs>
        <w:spacing w:line="252" w:lineRule="auto"/>
        <w:ind w:left="426"/>
        <w:jc w:val="both"/>
        <w:rPr>
          <w:color w:val="000000" w:themeColor="text1"/>
        </w:rPr>
      </w:pPr>
      <w:r w:rsidRPr="003C5381">
        <w:rPr>
          <w:color w:val="000000" w:themeColor="text1"/>
          <w:sz w:val="24"/>
          <w:szCs w:val="24"/>
        </w:rPr>
        <w:t>Simulation Circuit for VSC Transmission</w:t>
      </w:r>
      <w:r w:rsidR="00195B0F" w:rsidRPr="003C5381">
        <w:rPr>
          <w:color w:val="000000" w:themeColor="text1"/>
          <w:sz w:val="24"/>
          <w:szCs w:val="24"/>
        </w:rPr>
        <w:t>[7]</w:t>
      </w:r>
    </w:p>
    <w:p w:rsidR="0047242F" w:rsidRDefault="00AB59BC" w:rsidP="003C5381">
      <w:pPr>
        <w:spacing w:line="252" w:lineRule="auto"/>
        <w:jc w:val="both"/>
        <w:rPr>
          <w:sz w:val="24"/>
          <w:szCs w:val="24"/>
        </w:rPr>
        <w:sectPr w:rsidR="0047242F" w:rsidSect="003C5381">
          <w:type w:val="continuous"/>
          <w:pgSz w:w="11910" w:h="16840" w:code="9"/>
          <w:pgMar w:top="1440" w:right="1440" w:bottom="1440" w:left="1440" w:header="720" w:footer="720" w:gutter="0"/>
          <w:cols w:num="2" w:space="709"/>
          <w:docGrid w:linePitch="299"/>
        </w:sectPr>
      </w:pPr>
      <w:r w:rsidRPr="004E0F71">
        <w:rPr>
          <w:sz w:val="24"/>
          <w:szCs w:val="24"/>
        </w:rPr>
        <w:t>Fig</w:t>
      </w:r>
      <w:r w:rsidR="00615624" w:rsidRPr="004E0F71">
        <w:rPr>
          <w:sz w:val="24"/>
          <w:szCs w:val="24"/>
        </w:rPr>
        <w:t>ure</w:t>
      </w:r>
      <w:r w:rsidRPr="003C5381">
        <w:rPr>
          <w:sz w:val="24"/>
          <w:szCs w:val="24"/>
        </w:rPr>
        <w:t xml:space="preserve"> 1 demonstrates the accompanying system that conveys both air conditioning </w:t>
      </w:r>
      <w:r w:rsidR="00DB0795" w:rsidRPr="004E0F71">
        <w:rPr>
          <w:sz w:val="24"/>
          <w:szCs w:val="24"/>
        </w:rPr>
        <w:t xml:space="preserve">DC </w:t>
      </w:r>
      <w:r w:rsidRPr="004E0F71">
        <w:rPr>
          <w:sz w:val="24"/>
          <w:szCs w:val="24"/>
        </w:rPr>
        <w:t xml:space="preserve">controls all the while. Two Synchronous generators </w:t>
      </w:r>
      <w:r w:rsidR="00615624" w:rsidRPr="004E0F71">
        <w:rPr>
          <w:sz w:val="24"/>
          <w:szCs w:val="24"/>
        </w:rPr>
        <w:t>are</w:t>
      </w:r>
      <w:r w:rsidRPr="004E0F71">
        <w:rPr>
          <w:sz w:val="24"/>
          <w:szCs w:val="24"/>
        </w:rPr>
        <w:t xml:space="preserve"> utilized to create 11kV air conditioning voltage. Turbine and Regulators is utilized to control the generator voltage and field excitation, Generic and Multiband control framework stabilizer is utilized for this </w:t>
      </w:r>
      <w:r w:rsidRPr="004E0F71">
        <w:rPr>
          <w:sz w:val="24"/>
          <w:szCs w:val="24"/>
        </w:rPr>
        <w:lastRenderedPageBreak/>
        <w:t>situation.</w:t>
      </w:r>
    </w:p>
    <w:p w:rsidR="00AB59BC" w:rsidRPr="004E0F71" w:rsidRDefault="00AB59BC" w:rsidP="003C5381">
      <w:pPr>
        <w:jc w:val="both"/>
        <w:rPr>
          <w:sz w:val="24"/>
          <w:szCs w:val="24"/>
        </w:rPr>
      </w:pPr>
    </w:p>
    <w:p w:rsidR="00967ECB" w:rsidRPr="004E0F71" w:rsidRDefault="00967ECB" w:rsidP="003C5381">
      <w:pPr>
        <w:pStyle w:val="BodyText"/>
        <w:jc w:val="center"/>
        <w:rPr>
          <w:color w:val="000000" w:themeColor="text1"/>
        </w:rPr>
      </w:pPr>
      <w:r w:rsidRPr="003C5381">
        <w:rPr>
          <w:noProof/>
          <w:color w:val="000000" w:themeColor="text1"/>
          <w:lang w:bidi="ar-SA"/>
        </w:rPr>
        <w:drawing>
          <wp:inline distT="0" distB="0" distL="0" distR="0" wp14:anchorId="1F183E7D" wp14:editId="002201DA">
            <wp:extent cx="5723945" cy="3298400"/>
            <wp:effectExtent l="0" t="0" r="0" b="0"/>
            <wp:docPr id="39"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21807" cy="3297168"/>
                    </a:xfrm>
                    <a:prstGeom prst="rect">
                      <a:avLst/>
                    </a:prstGeom>
                  </pic:spPr>
                </pic:pic>
              </a:graphicData>
            </a:graphic>
          </wp:inline>
        </w:drawing>
      </w:r>
      <w:r w:rsidR="00E7577D" w:rsidRPr="003C5381">
        <w:rPr>
          <w:b/>
          <w:i/>
          <w:color w:val="000000" w:themeColor="text1"/>
        </w:rPr>
        <w:t>Fig</w:t>
      </w:r>
      <w:r w:rsidR="00DB0795" w:rsidRPr="003C5381">
        <w:rPr>
          <w:b/>
          <w:i/>
          <w:color w:val="000000" w:themeColor="text1"/>
        </w:rPr>
        <w:t xml:space="preserve">. </w:t>
      </w:r>
      <w:r w:rsidR="00E7577D" w:rsidRPr="003C5381">
        <w:rPr>
          <w:b/>
          <w:i/>
          <w:color w:val="000000" w:themeColor="text1"/>
        </w:rPr>
        <w:t>1</w:t>
      </w:r>
      <w:r w:rsidR="00DB0795" w:rsidRPr="003C5381">
        <w:rPr>
          <w:b/>
          <w:i/>
          <w:color w:val="000000" w:themeColor="text1"/>
        </w:rPr>
        <w:t>:</w:t>
      </w:r>
      <w:r w:rsidRPr="003C5381">
        <w:rPr>
          <w:i/>
          <w:color w:val="000000" w:themeColor="text1"/>
        </w:rPr>
        <w:t xml:space="preserve"> Block Diagram of Proposed AC-DC Transmission Network</w:t>
      </w:r>
      <w:r w:rsidR="00DB0795" w:rsidRPr="003C5381">
        <w:rPr>
          <w:i/>
          <w:color w:val="000000" w:themeColor="text1"/>
        </w:rPr>
        <w:t>.</w:t>
      </w:r>
    </w:p>
    <w:p w:rsidR="00615624" w:rsidRPr="004E0F71" w:rsidRDefault="00615624" w:rsidP="003C5381">
      <w:pPr>
        <w:tabs>
          <w:tab w:val="left" w:pos="965"/>
        </w:tabs>
        <w:jc w:val="both"/>
        <w:rPr>
          <w:b/>
          <w:sz w:val="24"/>
          <w:szCs w:val="24"/>
        </w:rPr>
      </w:pPr>
    </w:p>
    <w:p w:rsidR="0047242F" w:rsidRDefault="0047242F" w:rsidP="004E0F71">
      <w:pPr>
        <w:tabs>
          <w:tab w:val="left" w:pos="965"/>
        </w:tabs>
        <w:jc w:val="both"/>
        <w:rPr>
          <w:b/>
          <w:sz w:val="24"/>
          <w:szCs w:val="24"/>
        </w:rPr>
        <w:sectPr w:rsidR="0047242F" w:rsidSect="0047242F">
          <w:type w:val="continuous"/>
          <w:pgSz w:w="11910" w:h="16840" w:code="9"/>
          <w:pgMar w:top="1440" w:right="1440" w:bottom="1440" w:left="1440" w:header="720" w:footer="720" w:gutter="0"/>
          <w:cols w:space="720"/>
          <w:docGrid w:linePitch="299"/>
        </w:sectPr>
      </w:pPr>
    </w:p>
    <w:p w:rsidR="003C6CE9" w:rsidRPr="004E0F71" w:rsidRDefault="003C6CE9" w:rsidP="003C5381">
      <w:pPr>
        <w:tabs>
          <w:tab w:val="left" w:pos="965"/>
        </w:tabs>
        <w:jc w:val="both"/>
        <w:rPr>
          <w:b/>
          <w:sz w:val="24"/>
          <w:szCs w:val="24"/>
        </w:rPr>
      </w:pPr>
      <w:r w:rsidRPr="004E0F71">
        <w:rPr>
          <w:b/>
          <w:sz w:val="24"/>
          <w:szCs w:val="24"/>
        </w:rPr>
        <w:lastRenderedPageBreak/>
        <w:t>PROPOSED WORK</w:t>
      </w:r>
    </w:p>
    <w:p w:rsidR="00AB59BC" w:rsidRPr="004E0F71" w:rsidRDefault="00AB59BC" w:rsidP="003C5381">
      <w:pPr>
        <w:ind w:left="426" w:hanging="360"/>
        <w:jc w:val="both"/>
        <w:rPr>
          <w:sz w:val="24"/>
          <w:szCs w:val="24"/>
        </w:rPr>
      </w:pPr>
      <w:r w:rsidRPr="004E0F71">
        <w:rPr>
          <w:sz w:val="24"/>
          <w:szCs w:val="24"/>
        </w:rPr>
        <w:t>1.</w:t>
      </w:r>
      <w:r w:rsidRPr="004E0F71">
        <w:rPr>
          <w:sz w:val="24"/>
          <w:szCs w:val="24"/>
        </w:rPr>
        <w:tab/>
        <w:t xml:space="preserve">Design a mix of a HVDC transmission structure with the most ideal blend of the converter with PWM and VSC for Inverter and Thyristor for the Source is used. </w:t>
      </w:r>
    </w:p>
    <w:p w:rsidR="00AB59BC" w:rsidRPr="004E0F71" w:rsidRDefault="00AB59BC" w:rsidP="003C5381">
      <w:pPr>
        <w:ind w:left="426" w:hanging="360"/>
        <w:jc w:val="both"/>
        <w:rPr>
          <w:sz w:val="24"/>
          <w:szCs w:val="24"/>
        </w:rPr>
      </w:pPr>
      <w:r w:rsidRPr="004E0F71">
        <w:rPr>
          <w:sz w:val="24"/>
          <w:szCs w:val="24"/>
        </w:rPr>
        <w:t>2.</w:t>
      </w:r>
      <w:r w:rsidRPr="004E0F71">
        <w:rPr>
          <w:sz w:val="24"/>
          <w:szCs w:val="24"/>
        </w:rPr>
        <w:tab/>
        <w:t xml:space="preserve">Simulation gadget. </w:t>
      </w:r>
    </w:p>
    <w:p w:rsidR="00AB59BC" w:rsidRPr="004E0F71" w:rsidRDefault="00AB59BC" w:rsidP="003C5381">
      <w:pPr>
        <w:ind w:left="426" w:hanging="360"/>
        <w:jc w:val="both"/>
        <w:rPr>
          <w:sz w:val="24"/>
          <w:szCs w:val="24"/>
        </w:rPr>
      </w:pPr>
      <w:r w:rsidRPr="004E0F71">
        <w:rPr>
          <w:sz w:val="24"/>
          <w:szCs w:val="24"/>
        </w:rPr>
        <w:lastRenderedPageBreak/>
        <w:t>3.</w:t>
      </w:r>
      <w:r w:rsidRPr="004E0F71">
        <w:rPr>
          <w:sz w:val="24"/>
          <w:szCs w:val="24"/>
        </w:rPr>
        <w:tab/>
        <w:t xml:space="preserve">Find the reenacting results with examination of quite far and transient in structure. </w:t>
      </w:r>
    </w:p>
    <w:p w:rsidR="0047242F" w:rsidRDefault="00AB59BC">
      <w:pPr>
        <w:ind w:left="426" w:hanging="360"/>
        <w:jc w:val="both"/>
        <w:rPr>
          <w:sz w:val="24"/>
          <w:szCs w:val="24"/>
        </w:rPr>
      </w:pPr>
      <w:r w:rsidRPr="004E0F71">
        <w:rPr>
          <w:sz w:val="24"/>
          <w:szCs w:val="24"/>
        </w:rPr>
        <w:t>4.</w:t>
      </w:r>
      <w:r w:rsidRPr="004E0F71">
        <w:rPr>
          <w:sz w:val="24"/>
          <w:szCs w:val="24"/>
        </w:rPr>
        <w:tab/>
        <w:t xml:space="preserve">Analysis of the issue and </w:t>
      </w:r>
      <w:r w:rsidR="004E0F71" w:rsidRPr="009C764D">
        <w:rPr>
          <w:sz w:val="24"/>
          <w:szCs w:val="24"/>
        </w:rPr>
        <w:t xml:space="preserve">assessment is done on PSCAD/EMTDC Software pack. Run the model in a PSCAD reenactment </w:t>
      </w:r>
      <w:r w:rsidRPr="004E0F71">
        <w:rPr>
          <w:sz w:val="24"/>
          <w:szCs w:val="24"/>
        </w:rPr>
        <w:t>their answers.</w:t>
      </w:r>
    </w:p>
    <w:p w:rsidR="003F3954" w:rsidRDefault="003F3954">
      <w:pPr>
        <w:ind w:left="426" w:hanging="360"/>
        <w:jc w:val="both"/>
        <w:rPr>
          <w:sz w:val="24"/>
          <w:szCs w:val="24"/>
        </w:rPr>
        <w:sectPr w:rsidR="003F3954" w:rsidSect="003C5381">
          <w:type w:val="continuous"/>
          <w:pgSz w:w="11910" w:h="16840" w:code="9"/>
          <w:pgMar w:top="1440" w:right="1440" w:bottom="1440" w:left="1440" w:header="720" w:footer="720" w:gutter="0"/>
          <w:cols w:num="2" w:space="709"/>
          <w:docGrid w:linePitch="299"/>
        </w:sectPr>
      </w:pPr>
    </w:p>
    <w:p w:rsidR="00AB59BC" w:rsidRPr="004E0F71" w:rsidRDefault="00AB59BC" w:rsidP="003C5381">
      <w:pPr>
        <w:ind w:left="426" w:hanging="360"/>
        <w:jc w:val="both"/>
        <w:rPr>
          <w:sz w:val="24"/>
          <w:szCs w:val="24"/>
        </w:rPr>
      </w:pPr>
    </w:p>
    <w:p w:rsidR="003C6CE9" w:rsidRPr="004E0F71" w:rsidRDefault="003C6CE9" w:rsidP="003C5381">
      <w:pPr>
        <w:jc w:val="both"/>
        <w:rPr>
          <w:sz w:val="24"/>
          <w:szCs w:val="24"/>
        </w:rPr>
      </w:pPr>
      <w:r w:rsidRPr="003C5381">
        <w:rPr>
          <w:noProof/>
          <w:sz w:val="24"/>
          <w:szCs w:val="24"/>
          <w:lang w:bidi="ar-SA"/>
        </w:rPr>
        <w:lastRenderedPageBreak/>
        <w:drawing>
          <wp:inline distT="0" distB="0" distL="0" distR="0" wp14:anchorId="5634D7BE" wp14:editId="44457BF3">
            <wp:extent cx="5724939" cy="335545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913" cy="3359538"/>
                    </a:xfrm>
                    <a:prstGeom prst="rect">
                      <a:avLst/>
                    </a:prstGeom>
                    <a:noFill/>
                    <a:ln>
                      <a:noFill/>
                    </a:ln>
                  </pic:spPr>
                </pic:pic>
              </a:graphicData>
            </a:graphic>
          </wp:inline>
        </w:drawing>
      </w:r>
    </w:p>
    <w:p w:rsidR="003C6CE9" w:rsidRPr="004E0F71" w:rsidRDefault="003C6CE9" w:rsidP="003C5381">
      <w:pPr>
        <w:tabs>
          <w:tab w:val="left" w:pos="3627"/>
        </w:tabs>
        <w:jc w:val="center"/>
        <w:rPr>
          <w:sz w:val="24"/>
          <w:szCs w:val="24"/>
        </w:rPr>
      </w:pPr>
      <w:r w:rsidRPr="003C5381">
        <w:rPr>
          <w:b/>
          <w:i/>
          <w:sz w:val="24"/>
          <w:szCs w:val="24"/>
        </w:rPr>
        <w:t>Fig</w:t>
      </w:r>
      <w:r w:rsidR="00307D0B" w:rsidRPr="003C5381">
        <w:rPr>
          <w:b/>
          <w:i/>
          <w:sz w:val="24"/>
          <w:szCs w:val="24"/>
        </w:rPr>
        <w:t xml:space="preserve">. </w:t>
      </w:r>
      <w:r w:rsidRPr="003C5381">
        <w:rPr>
          <w:b/>
          <w:i/>
          <w:sz w:val="24"/>
          <w:szCs w:val="24"/>
        </w:rPr>
        <w:t>2</w:t>
      </w:r>
      <w:r w:rsidR="00307D0B" w:rsidRPr="003C5381">
        <w:rPr>
          <w:b/>
          <w:i/>
          <w:sz w:val="24"/>
          <w:szCs w:val="24"/>
        </w:rPr>
        <w:t>:</w:t>
      </w:r>
      <w:r w:rsidRPr="003C5381">
        <w:rPr>
          <w:b/>
          <w:i/>
          <w:sz w:val="24"/>
          <w:szCs w:val="24"/>
        </w:rPr>
        <w:t xml:space="preserve"> </w:t>
      </w:r>
      <w:r w:rsidRPr="003C5381">
        <w:rPr>
          <w:i/>
          <w:sz w:val="24"/>
          <w:szCs w:val="24"/>
        </w:rPr>
        <w:t>Model Design</w:t>
      </w:r>
      <w:r w:rsidRPr="003C5381">
        <w:rPr>
          <w:b/>
          <w:i/>
          <w:sz w:val="24"/>
          <w:szCs w:val="24"/>
        </w:rPr>
        <w:t>.</w:t>
      </w:r>
    </w:p>
    <w:p w:rsidR="00615624" w:rsidRPr="003C5381" w:rsidRDefault="003C6CE9" w:rsidP="003C5381">
      <w:pPr>
        <w:jc w:val="both"/>
        <w:rPr>
          <w:b/>
          <w:sz w:val="24"/>
          <w:szCs w:val="24"/>
        </w:rPr>
      </w:pPr>
      <w:r w:rsidRPr="003C5381">
        <w:rPr>
          <w:b/>
          <w:sz w:val="24"/>
          <w:szCs w:val="24"/>
        </w:rPr>
        <w:t>L=0.5</w:t>
      </w:r>
      <w:r w:rsidR="00307D0B" w:rsidRPr="004E0F71">
        <w:rPr>
          <w:b/>
          <w:sz w:val="24"/>
          <w:szCs w:val="24"/>
        </w:rPr>
        <w:t xml:space="preserve"> </w:t>
      </w:r>
      <w:r w:rsidRPr="003C5381">
        <w:rPr>
          <w:b/>
          <w:sz w:val="24"/>
          <w:szCs w:val="24"/>
        </w:rPr>
        <w:t>H</w:t>
      </w:r>
    </w:p>
    <w:p w:rsidR="003C6CE9" w:rsidRPr="004E0F71" w:rsidRDefault="003C6CE9" w:rsidP="003C5381">
      <w:pPr>
        <w:jc w:val="center"/>
        <w:rPr>
          <w:sz w:val="24"/>
          <w:szCs w:val="24"/>
        </w:rPr>
      </w:pPr>
      <w:r w:rsidRPr="003C5381">
        <w:rPr>
          <w:noProof/>
          <w:sz w:val="24"/>
          <w:szCs w:val="24"/>
          <w:lang w:bidi="ar-SA"/>
        </w:rPr>
        <w:drawing>
          <wp:inline distT="0" distB="0" distL="0" distR="0" wp14:anchorId="0D73DB18" wp14:editId="30A8D115">
            <wp:extent cx="5721853" cy="2377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6690" cy="2400225"/>
                    </a:xfrm>
                    <a:prstGeom prst="rect">
                      <a:avLst/>
                    </a:prstGeom>
                    <a:noFill/>
                    <a:ln>
                      <a:noFill/>
                    </a:ln>
                  </pic:spPr>
                </pic:pic>
              </a:graphicData>
            </a:graphic>
          </wp:inline>
        </w:drawing>
      </w:r>
    </w:p>
    <w:p w:rsidR="003C6CE9" w:rsidRPr="004E0F71" w:rsidRDefault="003C6CE9" w:rsidP="003C5381">
      <w:pPr>
        <w:tabs>
          <w:tab w:val="left" w:pos="2187"/>
        </w:tabs>
        <w:jc w:val="center"/>
        <w:rPr>
          <w:b/>
          <w:sz w:val="24"/>
          <w:szCs w:val="24"/>
        </w:rPr>
      </w:pPr>
      <w:r w:rsidRPr="003C5381">
        <w:rPr>
          <w:b/>
          <w:i/>
          <w:sz w:val="24"/>
          <w:szCs w:val="24"/>
        </w:rPr>
        <w:t>Fig</w:t>
      </w:r>
      <w:r w:rsidR="00307D0B" w:rsidRPr="003C5381">
        <w:rPr>
          <w:b/>
          <w:i/>
          <w:sz w:val="24"/>
          <w:szCs w:val="24"/>
        </w:rPr>
        <w:t xml:space="preserve">. </w:t>
      </w:r>
      <w:r w:rsidRPr="003C5381">
        <w:rPr>
          <w:b/>
          <w:i/>
          <w:sz w:val="24"/>
          <w:szCs w:val="24"/>
        </w:rPr>
        <w:t>3</w:t>
      </w:r>
      <w:r w:rsidR="00307D0B" w:rsidRPr="003C5381">
        <w:rPr>
          <w:b/>
          <w:i/>
          <w:sz w:val="24"/>
          <w:szCs w:val="24"/>
        </w:rPr>
        <w:t>:</w:t>
      </w:r>
      <w:r w:rsidRPr="003C5381">
        <w:rPr>
          <w:b/>
          <w:i/>
          <w:sz w:val="24"/>
          <w:szCs w:val="24"/>
        </w:rPr>
        <w:t xml:space="preserve"> </w:t>
      </w:r>
      <w:r w:rsidRPr="003C5381">
        <w:rPr>
          <w:i/>
          <w:sz w:val="24"/>
          <w:szCs w:val="24"/>
        </w:rPr>
        <w:t>Model Design</w:t>
      </w:r>
      <w:r w:rsidRPr="003C5381">
        <w:rPr>
          <w:b/>
          <w:i/>
          <w:sz w:val="24"/>
          <w:szCs w:val="24"/>
        </w:rPr>
        <w:t>.</w:t>
      </w:r>
    </w:p>
    <w:p w:rsidR="003C6CE9" w:rsidRPr="004E0F71" w:rsidRDefault="003C6CE9" w:rsidP="003C5381">
      <w:pPr>
        <w:tabs>
          <w:tab w:val="left" w:pos="2187"/>
          <w:tab w:val="left" w:pos="3431"/>
        </w:tabs>
        <w:jc w:val="both"/>
        <w:rPr>
          <w:b/>
          <w:sz w:val="24"/>
          <w:szCs w:val="24"/>
        </w:rPr>
      </w:pPr>
      <w:r w:rsidRPr="004E0F71">
        <w:rPr>
          <w:b/>
          <w:sz w:val="24"/>
          <w:szCs w:val="24"/>
        </w:rPr>
        <w:t>L=0.05</w:t>
      </w:r>
    </w:p>
    <w:p w:rsidR="003C6CE9" w:rsidRPr="004E0F71" w:rsidRDefault="003C6CE9" w:rsidP="003C5381">
      <w:pPr>
        <w:jc w:val="center"/>
        <w:rPr>
          <w:sz w:val="24"/>
          <w:szCs w:val="24"/>
        </w:rPr>
      </w:pPr>
      <w:r w:rsidRPr="003C5381">
        <w:rPr>
          <w:noProof/>
          <w:sz w:val="24"/>
          <w:szCs w:val="24"/>
          <w:lang w:bidi="ar-SA"/>
        </w:rPr>
        <w:lastRenderedPageBreak/>
        <w:drawing>
          <wp:inline distT="0" distB="0" distL="0" distR="0" wp14:anchorId="518CB176" wp14:editId="1D80D40F">
            <wp:extent cx="5730470" cy="253646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2890" cy="2537537"/>
                    </a:xfrm>
                    <a:prstGeom prst="rect">
                      <a:avLst/>
                    </a:prstGeom>
                    <a:noFill/>
                    <a:ln>
                      <a:noFill/>
                    </a:ln>
                  </pic:spPr>
                </pic:pic>
              </a:graphicData>
            </a:graphic>
          </wp:inline>
        </w:drawing>
      </w:r>
    </w:p>
    <w:p w:rsidR="003C6CE9" w:rsidRPr="004E0F71" w:rsidRDefault="003C6CE9" w:rsidP="003C5381">
      <w:pPr>
        <w:jc w:val="both"/>
        <w:rPr>
          <w:sz w:val="24"/>
          <w:szCs w:val="24"/>
        </w:rPr>
      </w:pPr>
    </w:p>
    <w:p w:rsidR="003C6CE9" w:rsidRPr="004E0F71" w:rsidRDefault="003C6CE9" w:rsidP="003C5381">
      <w:pPr>
        <w:jc w:val="both"/>
        <w:rPr>
          <w:sz w:val="24"/>
          <w:szCs w:val="24"/>
        </w:rPr>
      </w:pPr>
      <w:r w:rsidRPr="003C5381">
        <w:rPr>
          <w:b/>
          <w:sz w:val="24"/>
          <w:szCs w:val="24"/>
        </w:rPr>
        <w:t>L=3H</w:t>
      </w:r>
    </w:p>
    <w:p w:rsidR="003C6CE9" w:rsidRPr="004E0F71" w:rsidRDefault="003C6CE9" w:rsidP="003C5381">
      <w:pPr>
        <w:jc w:val="center"/>
        <w:rPr>
          <w:sz w:val="24"/>
          <w:szCs w:val="24"/>
        </w:rPr>
      </w:pPr>
      <w:r w:rsidRPr="003C5381">
        <w:rPr>
          <w:noProof/>
          <w:sz w:val="24"/>
          <w:szCs w:val="24"/>
          <w:lang w:bidi="ar-SA"/>
        </w:rPr>
        <w:drawing>
          <wp:inline distT="0" distB="0" distL="0" distR="0" wp14:anchorId="723C8B50" wp14:editId="17B966B0">
            <wp:extent cx="5724939" cy="2775005"/>
            <wp:effectExtent l="0" t="0" r="952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7216" cy="2780956"/>
                    </a:xfrm>
                    <a:prstGeom prst="rect">
                      <a:avLst/>
                    </a:prstGeom>
                    <a:noFill/>
                    <a:ln>
                      <a:noFill/>
                    </a:ln>
                  </pic:spPr>
                </pic:pic>
              </a:graphicData>
            </a:graphic>
          </wp:inline>
        </w:drawing>
      </w:r>
    </w:p>
    <w:p w:rsidR="003C6CE9" w:rsidRPr="004E0F71" w:rsidRDefault="003C6CE9" w:rsidP="003C5381">
      <w:pPr>
        <w:jc w:val="both"/>
        <w:rPr>
          <w:sz w:val="24"/>
          <w:szCs w:val="24"/>
        </w:rPr>
      </w:pPr>
      <w:r w:rsidRPr="003C5381">
        <w:rPr>
          <w:b/>
          <w:sz w:val="24"/>
          <w:szCs w:val="24"/>
        </w:rPr>
        <w:t>L=5</w:t>
      </w:r>
      <w:r w:rsidR="00307D0B" w:rsidRPr="004E0F71">
        <w:rPr>
          <w:b/>
          <w:sz w:val="24"/>
          <w:szCs w:val="24"/>
        </w:rPr>
        <w:t xml:space="preserve"> </w:t>
      </w:r>
      <w:r w:rsidRPr="003C5381">
        <w:rPr>
          <w:b/>
          <w:sz w:val="24"/>
          <w:szCs w:val="24"/>
        </w:rPr>
        <w:t>H</w:t>
      </w:r>
    </w:p>
    <w:p w:rsidR="003C6CE9" w:rsidRPr="004E0F71" w:rsidRDefault="003C6CE9" w:rsidP="003C5381">
      <w:pPr>
        <w:jc w:val="center"/>
        <w:rPr>
          <w:sz w:val="24"/>
          <w:szCs w:val="24"/>
        </w:rPr>
      </w:pPr>
      <w:r w:rsidRPr="003C5381">
        <w:rPr>
          <w:noProof/>
          <w:sz w:val="24"/>
          <w:szCs w:val="24"/>
          <w:lang w:bidi="ar-SA"/>
        </w:rPr>
        <w:lastRenderedPageBreak/>
        <w:drawing>
          <wp:inline distT="0" distB="0" distL="0" distR="0" wp14:anchorId="17237970" wp14:editId="46F672D0">
            <wp:extent cx="5755686" cy="4055165"/>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76290" cy="4140136"/>
                    </a:xfrm>
                    <a:prstGeom prst="rect">
                      <a:avLst/>
                    </a:prstGeom>
                    <a:noFill/>
                    <a:ln>
                      <a:noFill/>
                    </a:ln>
                  </pic:spPr>
                </pic:pic>
              </a:graphicData>
            </a:graphic>
          </wp:inline>
        </w:drawing>
      </w:r>
    </w:p>
    <w:p w:rsidR="003C6CE9" w:rsidRPr="004E0F71" w:rsidRDefault="003C6CE9" w:rsidP="003C5381">
      <w:pPr>
        <w:jc w:val="both"/>
        <w:rPr>
          <w:sz w:val="24"/>
          <w:szCs w:val="24"/>
        </w:rPr>
      </w:pPr>
    </w:p>
    <w:p w:rsidR="003C6CE9" w:rsidRPr="004E0F71" w:rsidRDefault="003C6CE9" w:rsidP="003C5381">
      <w:pPr>
        <w:jc w:val="both"/>
        <w:rPr>
          <w:sz w:val="24"/>
          <w:szCs w:val="24"/>
        </w:rPr>
      </w:pPr>
      <w:r w:rsidRPr="003C5381">
        <w:rPr>
          <w:b/>
          <w:sz w:val="24"/>
          <w:szCs w:val="24"/>
        </w:rPr>
        <w:t>C=10X10</w:t>
      </w:r>
      <w:r w:rsidRPr="003C5381">
        <w:rPr>
          <w:b/>
          <w:sz w:val="24"/>
          <w:szCs w:val="24"/>
          <w:vertAlign w:val="superscript"/>
        </w:rPr>
        <w:t>-6</w:t>
      </w:r>
      <w:r w:rsidRPr="003C5381">
        <w:rPr>
          <w:b/>
          <w:sz w:val="24"/>
          <w:szCs w:val="24"/>
        </w:rPr>
        <w:t>, L=10</w:t>
      </w:r>
      <w:r w:rsidR="00307D0B" w:rsidRPr="004E0F71">
        <w:rPr>
          <w:b/>
          <w:sz w:val="24"/>
          <w:szCs w:val="24"/>
        </w:rPr>
        <w:t xml:space="preserve"> </w:t>
      </w:r>
      <w:r w:rsidRPr="003C5381">
        <w:rPr>
          <w:b/>
          <w:sz w:val="24"/>
          <w:szCs w:val="24"/>
        </w:rPr>
        <w:t>H</w:t>
      </w:r>
    </w:p>
    <w:p w:rsidR="003C6CE9" w:rsidRPr="004E0F71" w:rsidRDefault="003C6CE9" w:rsidP="003C5381">
      <w:pPr>
        <w:jc w:val="center"/>
        <w:rPr>
          <w:sz w:val="24"/>
          <w:szCs w:val="24"/>
        </w:rPr>
      </w:pPr>
      <w:r w:rsidRPr="003C5381">
        <w:rPr>
          <w:noProof/>
          <w:sz w:val="24"/>
          <w:szCs w:val="24"/>
          <w:lang w:bidi="ar-SA"/>
        </w:rPr>
        <w:drawing>
          <wp:inline distT="0" distB="0" distL="0" distR="0" wp14:anchorId="6080788C" wp14:editId="3B9D7E9B">
            <wp:extent cx="5724939" cy="399155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7385" cy="4021149"/>
                    </a:xfrm>
                    <a:prstGeom prst="rect">
                      <a:avLst/>
                    </a:prstGeom>
                    <a:noFill/>
                    <a:ln>
                      <a:noFill/>
                    </a:ln>
                  </pic:spPr>
                </pic:pic>
              </a:graphicData>
            </a:graphic>
          </wp:inline>
        </w:drawing>
      </w:r>
    </w:p>
    <w:p w:rsidR="003C6CE9" w:rsidRPr="004E0F71" w:rsidRDefault="003C6CE9" w:rsidP="003C5381">
      <w:pPr>
        <w:jc w:val="both"/>
        <w:rPr>
          <w:b/>
          <w:sz w:val="24"/>
          <w:szCs w:val="24"/>
        </w:rPr>
      </w:pPr>
      <w:r w:rsidRPr="003C5381">
        <w:rPr>
          <w:b/>
          <w:sz w:val="24"/>
          <w:szCs w:val="24"/>
        </w:rPr>
        <w:t>C=10X10</w:t>
      </w:r>
      <w:r w:rsidRPr="003C5381">
        <w:rPr>
          <w:b/>
          <w:sz w:val="24"/>
          <w:szCs w:val="24"/>
          <w:vertAlign w:val="superscript"/>
        </w:rPr>
        <w:t>-6</w:t>
      </w:r>
      <w:r w:rsidRPr="003C5381">
        <w:rPr>
          <w:b/>
          <w:sz w:val="24"/>
          <w:szCs w:val="24"/>
        </w:rPr>
        <w:t>, L=100H</w:t>
      </w:r>
    </w:p>
    <w:p w:rsidR="003C6CE9" w:rsidRPr="004E0F71" w:rsidRDefault="003C6CE9" w:rsidP="003C5381">
      <w:pPr>
        <w:jc w:val="center"/>
        <w:rPr>
          <w:sz w:val="24"/>
          <w:szCs w:val="24"/>
        </w:rPr>
      </w:pPr>
      <w:r w:rsidRPr="003C5381">
        <w:rPr>
          <w:noProof/>
          <w:sz w:val="24"/>
          <w:szCs w:val="24"/>
          <w:lang w:bidi="ar-SA"/>
        </w:rPr>
        <w:lastRenderedPageBreak/>
        <w:drawing>
          <wp:inline distT="0" distB="0" distL="0" distR="0" wp14:anchorId="44E14BC3" wp14:editId="12245CFF">
            <wp:extent cx="5629034" cy="4206240"/>
            <wp:effectExtent l="0" t="0" r="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41919" cy="4215868"/>
                    </a:xfrm>
                    <a:prstGeom prst="rect">
                      <a:avLst/>
                    </a:prstGeom>
                    <a:noFill/>
                    <a:ln>
                      <a:noFill/>
                    </a:ln>
                  </pic:spPr>
                </pic:pic>
              </a:graphicData>
            </a:graphic>
          </wp:inline>
        </w:drawing>
      </w:r>
    </w:p>
    <w:p w:rsidR="003C6CE9" w:rsidRPr="004E0F71" w:rsidRDefault="003C6CE9" w:rsidP="003C5381">
      <w:pPr>
        <w:jc w:val="both"/>
        <w:rPr>
          <w:sz w:val="24"/>
          <w:szCs w:val="24"/>
        </w:rPr>
      </w:pPr>
    </w:p>
    <w:p w:rsidR="003C6CE9" w:rsidRPr="004E0F71" w:rsidRDefault="003C6CE9" w:rsidP="003C5381">
      <w:pPr>
        <w:jc w:val="both"/>
        <w:rPr>
          <w:b/>
          <w:sz w:val="24"/>
          <w:szCs w:val="24"/>
        </w:rPr>
      </w:pPr>
      <w:r w:rsidRPr="003C5381">
        <w:rPr>
          <w:b/>
          <w:sz w:val="24"/>
          <w:szCs w:val="24"/>
        </w:rPr>
        <w:t>C=10X10</w:t>
      </w:r>
      <w:r w:rsidRPr="003C5381">
        <w:rPr>
          <w:b/>
          <w:sz w:val="24"/>
          <w:szCs w:val="24"/>
          <w:vertAlign w:val="superscript"/>
        </w:rPr>
        <w:t>-6</w:t>
      </w:r>
      <w:r w:rsidRPr="003C5381">
        <w:rPr>
          <w:b/>
          <w:sz w:val="24"/>
          <w:szCs w:val="24"/>
        </w:rPr>
        <w:t>, L=500H, R=100</w:t>
      </w:r>
    </w:p>
    <w:p w:rsidR="003C6CE9" w:rsidRPr="004E0F71" w:rsidRDefault="003C6CE9" w:rsidP="003C5381">
      <w:pPr>
        <w:jc w:val="center"/>
        <w:rPr>
          <w:b/>
          <w:sz w:val="24"/>
          <w:szCs w:val="24"/>
        </w:rPr>
      </w:pPr>
      <w:r w:rsidRPr="003C5381">
        <w:rPr>
          <w:noProof/>
          <w:sz w:val="24"/>
          <w:szCs w:val="24"/>
          <w:lang w:bidi="ar-SA"/>
        </w:rPr>
        <w:drawing>
          <wp:inline distT="0" distB="0" distL="0" distR="0" wp14:anchorId="6785E2B7" wp14:editId="1657674A">
            <wp:extent cx="5723459" cy="3776869"/>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0967" cy="3781824"/>
                    </a:xfrm>
                    <a:prstGeom prst="rect">
                      <a:avLst/>
                    </a:prstGeom>
                    <a:noFill/>
                    <a:ln>
                      <a:noFill/>
                    </a:ln>
                  </pic:spPr>
                </pic:pic>
              </a:graphicData>
            </a:graphic>
          </wp:inline>
        </w:drawing>
      </w:r>
    </w:p>
    <w:p w:rsidR="003C6CE9" w:rsidRPr="004E0F71" w:rsidRDefault="003C6CE9" w:rsidP="003C5381">
      <w:pPr>
        <w:jc w:val="both"/>
        <w:rPr>
          <w:sz w:val="24"/>
          <w:szCs w:val="24"/>
        </w:rPr>
      </w:pPr>
      <w:r w:rsidRPr="003C5381">
        <w:rPr>
          <w:b/>
          <w:sz w:val="24"/>
          <w:szCs w:val="24"/>
        </w:rPr>
        <w:t>C=10x10</w:t>
      </w:r>
      <w:r w:rsidRPr="003C5381">
        <w:rPr>
          <w:b/>
          <w:sz w:val="24"/>
          <w:szCs w:val="24"/>
          <w:vertAlign w:val="superscript"/>
        </w:rPr>
        <w:t>-6</w:t>
      </w:r>
      <w:r w:rsidRPr="003C5381">
        <w:rPr>
          <w:b/>
          <w:sz w:val="24"/>
          <w:szCs w:val="24"/>
        </w:rPr>
        <w:t>, L=500H, R=100</w:t>
      </w:r>
    </w:p>
    <w:p w:rsidR="003C6CE9" w:rsidRPr="004E0F71" w:rsidRDefault="003C6CE9" w:rsidP="003C5381">
      <w:pPr>
        <w:jc w:val="center"/>
        <w:rPr>
          <w:sz w:val="24"/>
          <w:szCs w:val="24"/>
        </w:rPr>
      </w:pPr>
      <w:r w:rsidRPr="003C5381">
        <w:rPr>
          <w:noProof/>
          <w:sz w:val="24"/>
          <w:szCs w:val="24"/>
          <w:lang w:bidi="ar-SA"/>
        </w:rPr>
        <w:lastRenderedPageBreak/>
        <w:drawing>
          <wp:inline distT="0" distB="0" distL="0" distR="0" wp14:anchorId="54130409" wp14:editId="788EB245">
            <wp:extent cx="5724939" cy="4890052"/>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242" cy="4889457"/>
                    </a:xfrm>
                    <a:prstGeom prst="rect">
                      <a:avLst/>
                    </a:prstGeom>
                    <a:noFill/>
                    <a:ln>
                      <a:noFill/>
                    </a:ln>
                  </pic:spPr>
                </pic:pic>
              </a:graphicData>
            </a:graphic>
          </wp:inline>
        </w:drawing>
      </w:r>
    </w:p>
    <w:p w:rsidR="003C6CE9" w:rsidRPr="004E0F71" w:rsidRDefault="003C6CE9" w:rsidP="003C5381">
      <w:pPr>
        <w:jc w:val="both"/>
        <w:rPr>
          <w:sz w:val="24"/>
          <w:szCs w:val="24"/>
        </w:rPr>
      </w:pPr>
    </w:p>
    <w:p w:rsidR="003C6CE9" w:rsidRPr="004E0F71" w:rsidRDefault="003C6CE9" w:rsidP="003C5381">
      <w:pPr>
        <w:jc w:val="both"/>
        <w:rPr>
          <w:sz w:val="24"/>
          <w:szCs w:val="24"/>
        </w:rPr>
      </w:pPr>
      <w:r w:rsidRPr="003C5381">
        <w:rPr>
          <w:noProof/>
          <w:sz w:val="24"/>
          <w:szCs w:val="24"/>
          <w:lang w:bidi="ar-SA"/>
        </w:rPr>
        <w:drawing>
          <wp:inline distT="0" distB="0" distL="0" distR="0" wp14:anchorId="4D6AC46D" wp14:editId="13FE7B31">
            <wp:extent cx="5666115" cy="3132814"/>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69280" cy="3134564"/>
                    </a:xfrm>
                    <a:prstGeom prst="rect">
                      <a:avLst/>
                    </a:prstGeom>
                    <a:noFill/>
                    <a:ln>
                      <a:noFill/>
                    </a:ln>
                  </pic:spPr>
                </pic:pic>
              </a:graphicData>
            </a:graphic>
          </wp:inline>
        </w:drawing>
      </w:r>
    </w:p>
    <w:p w:rsidR="003C6CE9" w:rsidRPr="003C5381" w:rsidRDefault="003C6CE9" w:rsidP="003C5381">
      <w:pPr>
        <w:jc w:val="center"/>
        <w:rPr>
          <w:i/>
          <w:sz w:val="24"/>
          <w:szCs w:val="24"/>
        </w:rPr>
      </w:pPr>
      <w:r w:rsidRPr="003C5381">
        <w:rPr>
          <w:b/>
          <w:i/>
          <w:sz w:val="24"/>
          <w:szCs w:val="24"/>
        </w:rPr>
        <w:t>Fig</w:t>
      </w:r>
      <w:r w:rsidR="00307D0B" w:rsidRPr="003C5381">
        <w:rPr>
          <w:b/>
          <w:i/>
          <w:sz w:val="24"/>
          <w:szCs w:val="24"/>
        </w:rPr>
        <w:t>. 4:</w:t>
      </w:r>
      <w:r w:rsidRPr="003C5381">
        <w:rPr>
          <w:b/>
          <w:i/>
          <w:sz w:val="24"/>
          <w:szCs w:val="24"/>
        </w:rPr>
        <w:t xml:space="preserve"> </w:t>
      </w:r>
      <w:proofErr w:type="spellStart"/>
      <w:proofErr w:type="gramStart"/>
      <w:r w:rsidRPr="003C5381">
        <w:rPr>
          <w:i/>
          <w:sz w:val="24"/>
          <w:szCs w:val="24"/>
        </w:rPr>
        <w:t>Vab</w:t>
      </w:r>
      <w:proofErr w:type="spellEnd"/>
      <w:proofErr w:type="gramEnd"/>
      <w:r w:rsidRPr="003C5381">
        <w:rPr>
          <w:i/>
          <w:sz w:val="24"/>
          <w:szCs w:val="24"/>
        </w:rPr>
        <w:t xml:space="preserve"> Output </w:t>
      </w:r>
      <w:r w:rsidR="00307D0B" w:rsidRPr="004E0F71">
        <w:rPr>
          <w:i/>
          <w:sz w:val="24"/>
          <w:szCs w:val="24"/>
        </w:rPr>
        <w:t>Waveform</w:t>
      </w:r>
      <w:r w:rsidRPr="003C5381">
        <w:rPr>
          <w:b/>
          <w:i/>
          <w:sz w:val="24"/>
          <w:szCs w:val="24"/>
        </w:rPr>
        <w:t>.</w:t>
      </w:r>
    </w:p>
    <w:p w:rsidR="003C6CE9" w:rsidRPr="004E0F71" w:rsidRDefault="003C6CE9" w:rsidP="003C5381">
      <w:pPr>
        <w:jc w:val="center"/>
        <w:rPr>
          <w:sz w:val="24"/>
          <w:szCs w:val="24"/>
        </w:rPr>
      </w:pPr>
      <w:r w:rsidRPr="003C5381">
        <w:rPr>
          <w:noProof/>
          <w:sz w:val="24"/>
          <w:szCs w:val="24"/>
          <w:lang w:bidi="ar-SA"/>
        </w:rPr>
        <w:lastRenderedPageBreak/>
        <w:drawing>
          <wp:inline distT="0" distB="0" distL="0" distR="0" wp14:anchorId="11E3B436" wp14:editId="67853E60">
            <wp:extent cx="5664849" cy="3657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75309" cy="3664354"/>
                    </a:xfrm>
                    <a:prstGeom prst="rect">
                      <a:avLst/>
                    </a:prstGeom>
                    <a:noFill/>
                    <a:ln>
                      <a:noFill/>
                    </a:ln>
                  </pic:spPr>
                </pic:pic>
              </a:graphicData>
            </a:graphic>
          </wp:inline>
        </w:drawing>
      </w:r>
    </w:p>
    <w:p w:rsidR="003C6CE9" w:rsidRPr="003C5381" w:rsidRDefault="003C6CE9" w:rsidP="003C5381">
      <w:pPr>
        <w:tabs>
          <w:tab w:val="left" w:pos="3502"/>
        </w:tabs>
        <w:jc w:val="center"/>
        <w:rPr>
          <w:i/>
          <w:sz w:val="24"/>
          <w:szCs w:val="24"/>
        </w:rPr>
      </w:pPr>
      <w:r w:rsidRPr="003C5381">
        <w:rPr>
          <w:b/>
          <w:i/>
          <w:sz w:val="24"/>
          <w:szCs w:val="24"/>
        </w:rPr>
        <w:t>Fig</w:t>
      </w:r>
      <w:r w:rsidR="00307D0B" w:rsidRPr="003C5381">
        <w:rPr>
          <w:b/>
          <w:i/>
          <w:sz w:val="24"/>
          <w:szCs w:val="24"/>
        </w:rPr>
        <w:t>.</w:t>
      </w:r>
      <w:r w:rsidRPr="003C5381">
        <w:rPr>
          <w:b/>
          <w:i/>
          <w:sz w:val="24"/>
          <w:szCs w:val="24"/>
        </w:rPr>
        <w:t xml:space="preserve"> 5</w:t>
      </w:r>
      <w:r w:rsidR="00307D0B" w:rsidRPr="003C5381">
        <w:rPr>
          <w:b/>
          <w:i/>
          <w:sz w:val="24"/>
          <w:szCs w:val="24"/>
        </w:rPr>
        <w:t>:</w:t>
      </w:r>
      <w:r w:rsidRPr="003C5381">
        <w:rPr>
          <w:b/>
          <w:i/>
          <w:sz w:val="24"/>
          <w:szCs w:val="24"/>
        </w:rPr>
        <w:t xml:space="preserve"> </w:t>
      </w:r>
      <w:r w:rsidRPr="003C5381">
        <w:rPr>
          <w:i/>
          <w:sz w:val="24"/>
          <w:szCs w:val="24"/>
        </w:rPr>
        <w:t xml:space="preserve">Receiving </w:t>
      </w:r>
      <w:r w:rsidR="00307D0B" w:rsidRPr="003C5381">
        <w:rPr>
          <w:i/>
          <w:sz w:val="24"/>
          <w:szCs w:val="24"/>
        </w:rPr>
        <w:t xml:space="preserve">End </w:t>
      </w:r>
      <w:r w:rsidRPr="003C5381">
        <w:rPr>
          <w:i/>
          <w:sz w:val="24"/>
          <w:szCs w:val="24"/>
        </w:rPr>
        <w:t>Waveform.</w:t>
      </w:r>
    </w:p>
    <w:p w:rsidR="003C6CE9" w:rsidRPr="003C5381" w:rsidRDefault="003C6CE9" w:rsidP="003C5381">
      <w:pPr>
        <w:tabs>
          <w:tab w:val="left" w:pos="3502"/>
        </w:tabs>
        <w:jc w:val="both"/>
        <w:rPr>
          <w:i/>
          <w:sz w:val="24"/>
          <w:szCs w:val="24"/>
        </w:rPr>
      </w:pPr>
    </w:p>
    <w:p w:rsidR="003C6CE9" w:rsidRPr="004E0F71" w:rsidRDefault="003C6CE9" w:rsidP="003C5381">
      <w:pPr>
        <w:jc w:val="center"/>
        <w:rPr>
          <w:sz w:val="24"/>
          <w:szCs w:val="24"/>
        </w:rPr>
      </w:pPr>
      <w:r w:rsidRPr="003C5381">
        <w:rPr>
          <w:noProof/>
          <w:sz w:val="24"/>
          <w:szCs w:val="24"/>
          <w:lang w:bidi="ar-SA"/>
        </w:rPr>
        <w:drawing>
          <wp:inline distT="0" distB="0" distL="0" distR="0" wp14:anchorId="3E3E955E" wp14:editId="01F51EB4">
            <wp:extent cx="5709037" cy="4412974"/>
            <wp:effectExtent l="0" t="0" r="6350" b="698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10480" cy="4414089"/>
                    </a:xfrm>
                    <a:prstGeom prst="rect">
                      <a:avLst/>
                    </a:prstGeom>
                    <a:noFill/>
                    <a:ln>
                      <a:noFill/>
                    </a:ln>
                  </pic:spPr>
                </pic:pic>
              </a:graphicData>
            </a:graphic>
          </wp:inline>
        </w:drawing>
      </w:r>
    </w:p>
    <w:p w:rsidR="003C6CE9" w:rsidRPr="003C5381" w:rsidRDefault="003C6CE9" w:rsidP="003C5381">
      <w:pPr>
        <w:tabs>
          <w:tab w:val="left" w:pos="2069"/>
        </w:tabs>
        <w:jc w:val="center"/>
        <w:rPr>
          <w:i/>
          <w:sz w:val="24"/>
          <w:szCs w:val="24"/>
        </w:rPr>
      </w:pPr>
      <w:r w:rsidRPr="003C5381">
        <w:rPr>
          <w:b/>
          <w:i/>
          <w:sz w:val="24"/>
          <w:szCs w:val="24"/>
        </w:rPr>
        <w:t>Fig</w:t>
      </w:r>
      <w:r w:rsidR="00307D0B" w:rsidRPr="003C5381">
        <w:rPr>
          <w:b/>
          <w:i/>
          <w:sz w:val="24"/>
          <w:szCs w:val="24"/>
        </w:rPr>
        <w:t>.</w:t>
      </w:r>
      <w:r w:rsidRPr="003C5381">
        <w:rPr>
          <w:b/>
          <w:i/>
          <w:sz w:val="24"/>
          <w:szCs w:val="24"/>
        </w:rPr>
        <w:t xml:space="preserve"> </w:t>
      </w:r>
      <w:r w:rsidR="00307D0B" w:rsidRPr="003C5381">
        <w:rPr>
          <w:b/>
          <w:i/>
          <w:sz w:val="24"/>
          <w:szCs w:val="24"/>
        </w:rPr>
        <w:t>6:</w:t>
      </w:r>
      <w:r w:rsidRPr="003C5381">
        <w:rPr>
          <w:b/>
          <w:i/>
          <w:sz w:val="24"/>
          <w:szCs w:val="24"/>
        </w:rPr>
        <w:t xml:space="preserve"> </w:t>
      </w:r>
      <w:r w:rsidRPr="003C5381">
        <w:rPr>
          <w:i/>
          <w:sz w:val="24"/>
          <w:szCs w:val="24"/>
        </w:rPr>
        <w:t xml:space="preserve">Transmission </w:t>
      </w:r>
      <w:r w:rsidR="00307D0B" w:rsidRPr="003C5381">
        <w:rPr>
          <w:i/>
          <w:sz w:val="24"/>
          <w:szCs w:val="24"/>
        </w:rPr>
        <w:t>Waveform</w:t>
      </w:r>
      <w:r w:rsidRPr="003C5381">
        <w:rPr>
          <w:i/>
          <w:sz w:val="24"/>
          <w:szCs w:val="24"/>
        </w:rPr>
        <w:t>.</w:t>
      </w:r>
    </w:p>
    <w:p w:rsidR="003C6CE9" w:rsidRPr="004E0F71" w:rsidRDefault="003C6CE9" w:rsidP="003C5381">
      <w:pPr>
        <w:tabs>
          <w:tab w:val="left" w:pos="2069"/>
          <w:tab w:val="left" w:pos="4072"/>
        </w:tabs>
        <w:jc w:val="both"/>
        <w:rPr>
          <w:sz w:val="24"/>
          <w:szCs w:val="24"/>
        </w:rPr>
      </w:pPr>
      <w:r w:rsidRPr="003C5381">
        <w:rPr>
          <w:noProof/>
          <w:sz w:val="24"/>
          <w:szCs w:val="24"/>
          <w:lang w:bidi="ar-SA"/>
        </w:rPr>
        <w:lastRenderedPageBreak/>
        <w:drawing>
          <wp:inline distT="0" distB="0" distL="0" distR="0" wp14:anchorId="160CE862" wp14:editId="083BC1A2">
            <wp:extent cx="5764696" cy="2404244"/>
            <wp:effectExtent l="0" t="0" r="762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64696" cy="2404244"/>
                    </a:xfrm>
                    <a:prstGeom prst="rect">
                      <a:avLst/>
                    </a:prstGeom>
                    <a:noFill/>
                    <a:ln>
                      <a:noFill/>
                    </a:ln>
                  </pic:spPr>
                </pic:pic>
              </a:graphicData>
            </a:graphic>
          </wp:inline>
        </w:drawing>
      </w:r>
    </w:p>
    <w:p w:rsidR="003C6CE9" w:rsidRPr="003C5381" w:rsidRDefault="003C6CE9" w:rsidP="003C5381">
      <w:pPr>
        <w:tabs>
          <w:tab w:val="left" w:pos="3989"/>
        </w:tabs>
        <w:jc w:val="center"/>
        <w:rPr>
          <w:i/>
          <w:sz w:val="24"/>
          <w:szCs w:val="24"/>
        </w:rPr>
      </w:pPr>
      <w:r w:rsidRPr="003C5381">
        <w:rPr>
          <w:b/>
          <w:i/>
          <w:sz w:val="24"/>
          <w:szCs w:val="24"/>
        </w:rPr>
        <w:t>Fig</w:t>
      </w:r>
      <w:r w:rsidR="00307D0B" w:rsidRPr="003C5381">
        <w:rPr>
          <w:b/>
          <w:i/>
          <w:sz w:val="24"/>
          <w:szCs w:val="24"/>
        </w:rPr>
        <w:t>. 7:</w:t>
      </w:r>
      <w:r w:rsidRPr="003C5381">
        <w:rPr>
          <w:b/>
          <w:i/>
          <w:sz w:val="24"/>
          <w:szCs w:val="24"/>
        </w:rPr>
        <w:t xml:space="preserve"> </w:t>
      </w:r>
      <w:r w:rsidRPr="003C5381">
        <w:rPr>
          <w:i/>
          <w:sz w:val="24"/>
          <w:szCs w:val="24"/>
        </w:rPr>
        <w:t xml:space="preserve">THD </w:t>
      </w:r>
      <w:r w:rsidR="00307D0B" w:rsidRPr="003C5381">
        <w:rPr>
          <w:i/>
          <w:sz w:val="24"/>
          <w:szCs w:val="24"/>
        </w:rPr>
        <w:t>Variation</w:t>
      </w:r>
      <w:r w:rsidRPr="003C5381">
        <w:rPr>
          <w:i/>
          <w:sz w:val="24"/>
          <w:szCs w:val="24"/>
        </w:rPr>
        <w:t>.</w:t>
      </w:r>
    </w:p>
    <w:p w:rsidR="003C245F" w:rsidRPr="004E0F71" w:rsidRDefault="003C245F" w:rsidP="003C5381">
      <w:pPr>
        <w:jc w:val="both"/>
        <w:rPr>
          <w:b/>
          <w:color w:val="000000" w:themeColor="text1"/>
          <w:sz w:val="24"/>
          <w:szCs w:val="24"/>
        </w:rPr>
      </w:pPr>
    </w:p>
    <w:p w:rsidR="0047242F" w:rsidRDefault="0047242F" w:rsidP="004E0F71">
      <w:pPr>
        <w:jc w:val="both"/>
        <w:rPr>
          <w:b/>
          <w:color w:val="000000" w:themeColor="text1"/>
          <w:sz w:val="24"/>
          <w:szCs w:val="24"/>
        </w:rPr>
        <w:sectPr w:rsidR="0047242F" w:rsidSect="0047242F">
          <w:type w:val="continuous"/>
          <w:pgSz w:w="11910" w:h="16840" w:code="9"/>
          <w:pgMar w:top="1440" w:right="1440" w:bottom="1440" w:left="1440" w:header="720" w:footer="720" w:gutter="0"/>
          <w:cols w:space="720"/>
          <w:docGrid w:linePitch="299"/>
        </w:sectPr>
      </w:pPr>
    </w:p>
    <w:p w:rsidR="003C245F" w:rsidRPr="004E0F71" w:rsidRDefault="00967ECB" w:rsidP="003C5381">
      <w:pPr>
        <w:jc w:val="both"/>
        <w:rPr>
          <w:b/>
          <w:i/>
          <w:color w:val="000000" w:themeColor="text1"/>
          <w:sz w:val="24"/>
          <w:szCs w:val="24"/>
        </w:rPr>
      </w:pPr>
      <w:r w:rsidRPr="003C5381">
        <w:rPr>
          <w:b/>
          <w:color w:val="000000" w:themeColor="text1"/>
          <w:sz w:val="24"/>
          <w:szCs w:val="24"/>
        </w:rPr>
        <w:lastRenderedPageBreak/>
        <w:t>CONCLUSION</w:t>
      </w:r>
    </w:p>
    <w:p w:rsidR="003C245F" w:rsidRPr="003C5381" w:rsidRDefault="00AB59BC" w:rsidP="003C5381">
      <w:pPr>
        <w:jc w:val="both"/>
      </w:pPr>
      <w:r w:rsidRPr="003C5381">
        <w:rPr>
          <w:sz w:val="24"/>
          <w:szCs w:val="24"/>
        </w:rPr>
        <w:t xml:space="preserve">This paper has plainly exhibited the strategy for demonstrating relentless state task of SAF transmission framework rectifier utilizing all around accessible programming </w:t>
      </w:r>
      <w:r w:rsidR="003C245F" w:rsidRPr="003C5381">
        <w:rPr>
          <w:sz w:val="24"/>
          <w:szCs w:val="24"/>
        </w:rPr>
        <w:t>MATLAB</w:t>
      </w:r>
      <w:r w:rsidRPr="003C5381">
        <w:rPr>
          <w:sz w:val="24"/>
          <w:szCs w:val="24"/>
        </w:rPr>
        <w:t xml:space="preserve">/Simulink. A straightforward plan of concurrent EHV air conditioning dc control transmission through a similar transmission line has been introduced. Articulations of dynamic and receptive forces related with air conditioning and dc, conductor voltage level and all out </w:t>
      </w:r>
      <w:r w:rsidR="003C245F" w:rsidRPr="003C5381">
        <w:rPr>
          <w:sz w:val="24"/>
          <w:szCs w:val="24"/>
        </w:rPr>
        <w:t>power has</w:t>
      </w:r>
      <w:r w:rsidRPr="003C5381">
        <w:rPr>
          <w:sz w:val="24"/>
          <w:szCs w:val="24"/>
        </w:rPr>
        <w:t xml:space="preserve"> been acquired for consistent state typical working condition. SAF is the favored framework for use in an assortment of transmission applications, utilizing submarine links, land links and overhead lines. The recreation works guarantee that synchronous air conditioning dc power can be moved in long far off is conceivable keeping away from warm farthest point and transient security issue. The proposed power framework system is basic and there is no physical adjustment in encasing strings, towers and arresters of the original</w:t>
      </w:r>
      <w:r w:rsidR="003C245F" w:rsidRPr="003C5381">
        <w:rPr>
          <w:sz w:val="24"/>
          <w:szCs w:val="24"/>
        </w:rPr>
        <w:t xml:space="preserve"> </w:t>
      </w:r>
      <w:r w:rsidRPr="003C5381">
        <w:rPr>
          <w:sz w:val="24"/>
          <w:szCs w:val="24"/>
        </w:rPr>
        <w:t>line.</w:t>
      </w:r>
    </w:p>
    <w:p w:rsidR="003C245F" w:rsidRPr="003C5381" w:rsidRDefault="003C245F" w:rsidP="003C5381">
      <w:pPr>
        <w:jc w:val="both"/>
      </w:pPr>
    </w:p>
    <w:p w:rsidR="00967ECB" w:rsidRPr="003C5381" w:rsidRDefault="00967ECB" w:rsidP="003C5381">
      <w:pPr>
        <w:jc w:val="both"/>
        <w:rPr>
          <w:b/>
        </w:rPr>
      </w:pPr>
      <w:r w:rsidRPr="003C5381">
        <w:rPr>
          <w:b/>
          <w:sz w:val="24"/>
          <w:szCs w:val="24"/>
        </w:rPr>
        <w:t>Tools</w:t>
      </w:r>
    </w:p>
    <w:p w:rsidR="00AB59BC" w:rsidRPr="004E0F71" w:rsidRDefault="00AB59BC" w:rsidP="003C5381">
      <w:pPr>
        <w:pStyle w:val="ListParagraph"/>
        <w:ind w:left="426"/>
        <w:jc w:val="both"/>
        <w:rPr>
          <w:color w:val="000000" w:themeColor="text1"/>
          <w:sz w:val="24"/>
          <w:szCs w:val="24"/>
        </w:rPr>
      </w:pPr>
      <w:r w:rsidRPr="004E0F71">
        <w:rPr>
          <w:color w:val="000000" w:themeColor="text1"/>
          <w:sz w:val="24"/>
          <w:szCs w:val="24"/>
        </w:rPr>
        <w:t>1.</w:t>
      </w:r>
      <w:r w:rsidRPr="004E0F71">
        <w:rPr>
          <w:color w:val="000000" w:themeColor="text1"/>
          <w:sz w:val="24"/>
          <w:szCs w:val="24"/>
        </w:rPr>
        <w:tab/>
        <w:t>The examination will be done utilizing the</w:t>
      </w:r>
      <w:r w:rsidR="003C245F" w:rsidRPr="004E0F71">
        <w:rPr>
          <w:color w:val="000000" w:themeColor="text1"/>
          <w:sz w:val="24"/>
          <w:szCs w:val="24"/>
        </w:rPr>
        <w:t xml:space="preserve"> </w:t>
      </w:r>
      <w:r w:rsidRPr="004E0F71">
        <w:rPr>
          <w:color w:val="000000" w:themeColor="text1"/>
          <w:sz w:val="24"/>
          <w:szCs w:val="24"/>
        </w:rPr>
        <w:t xml:space="preserve">MATLAB/SIMULINK. </w:t>
      </w:r>
    </w:p>
    <w:p w:rsidR="00AB59BC" w:rsidRPr="004E0F71" w:rsidRDefault="00AB59BC" w:rsidP="003C5381">
      <w:pPr>
        <w:pStyle w:val="ListParagraph"/>
        <w:ind w:left="426"/>
        <w:jc w:val="both"/>
        <w:rPr>
          <w:color w:val="000000" w:themeColor="text1"/>
          <w:sz w:val="24"/>
          <w:szCs w:val="24"/>
        </w:rPr>
      </w:pPr>
      <w:r w:rsidRPr="004E0F71">
        <w:rPr>
          <w:color w:val="000000" w:themeColor="text1"/>
          <w:sz w:val="24"/>
          <w:szCs w:val="24"/>
        </w:rPr>
        <w:t>2.</w:t>
      </w:r>
      <w:r w:rsidRPr="004E0F71">
        <w:rPr>
          <w:color w:val="000000" w:themeColor="text1"/>
          <w:sz w:val="24"/>
          <w:szCs w:val="24"/>
        </w:rPr>
        <w:tab/>
        <w:t xml:space="preserve">MATLAB is an elite language for a specialized calculation, PC </w:t>
      </w:r>
      <w:r w:rsidRPr="004E0F71">
        <w:rPr>
          <w:color w:val="000000" w:themeColor="text1"/>
          <w:sz w:val="24"/>
          <w:szCs w:val="24"/>
        </w:rPr>
        <w:lastRenderedPageBreak/>
        <w:t>programming, representation, C-language and coordinates calculation separate calculation is anything but difficult to use</w:t>
      </w:r>
      <w:r w:rsidR="003C245F" w:rsidRPr="004E0F71">
        <w:rPr>
          <w:color w:val="000000" w:themeColor="text1"/>
          <w:sz w:val="24"/>
          <w:szCs w:val="24"/>
        </w:rPr>
        <w:t xml:space="preserve"> </w:t>
      </w:r>
      <w:r w:rsidRPr="004E0F71">
        <w:rPr>
          <w:color w:val="000000" w:themeColor="text1"/>
          <w:sz w:val="24"/>
          <w:szCs w:val="24"/>
        </w:rPr>
        <w:t>in the conditions and there issues and the arrangements are the communicated in well-known mathematical</w:t>
      </w:r>
      <w:r w:rsidR="003C245F" w:rsidRPr="004E0F71">
        <w:rPr>
          <w:color w:val="000000" w:themeColor="text1"/>
          <w:sz w:val="24"/>
          <w:szCs w:val="24"/>
        </w:rPr>
        <w:t xml:space="preserve"> </w:t>
      </w:r>
      <w:r w:rsidRPr="004E0F71">
        <w:rPr>
          <w:color w:val="000000" w:themeColor="text1"/>
          <w:sz w:val="24"/>
          <w:szCs w:val="24"/>
        </w:rPr>
        <w:t xml:space="preserve">presentation. </w:t>
      </w:r>
    </w:p>
    <w:p w:rsidR="00AB59BC" w:rsidRPr="004E0F71" w:rsidRDefault="00AB59BC" w:rsidP="003C5381">
      <w:pPr>
        <w:pStyle w:val="ListParagraph"/>
        <w:ind w:left="426"/>
        <w:jc w:val="both"/>
        <w:rPr>
          <w:color w:val="000000" w:themeColor="text1"/>
          <w:sz w:val="24"/>
          <w:szCs w:val="24"/>
        </w:rPr>
      </w:pPr>
      <w:r w:rsidRPr="004E0F71">
        <w:rPr>
          <w:color w:val="000000" w:themeColor="text1"/>
          <w:sz w:val="24"/>
          <w:szCs w:val="24"/>
        </w:rPr>
        <w:t>3.</w:t>
      </w:r>
      <w:r w:rsidRPr="004E0F71">
        <w:rPr>
          <w:color w:val="000000" w:themeColor="text1"/>
          <w:sz w:val="24"/>
          <w:szCs w:val="24"/>
        </w:rPr>
        <w:tab/>
        <w:t>MATLAB is the intelligent framework whose essential information component is an exhibit that does not required</w:t>
      </w:r>
      <w:r w:rsidR="003C245F" w:rsidRPr="004E0F71">
        <w:rPr>
          <w:color w:val="000000" w:themeColor="text1"/>
          <w:sz w:val="24"/>
          <w:szCs w:val="24"/>
        </w:rPr>
        <w:t xml:space="preserve"> </w:t>
      </w:r>
      <w:r w:rsidRPr="004E0F71">
        <w:rPr>
          <w:color w:val="000000" w:themeColor="text1"/>
          <w:sz w:val="24"/>
          <w:szCs w:val="24"/>
        </w:rPr>
        <w:t xml:space="preserve">dimensioning. </w:t>
      </w:r>
    </w:p>
    <w:p w:rsidR="003C245F" w:rsidRPr="004E0F71" w:rsidDel="003C245F" w:rsidRDefault="00AB59BC" w:rsidP="003C5381">
      <w:pPr>
        <w:pStyle w:val="ListParagraph"/>
        <w:ind w:left="426"/>
        <w:jc w:val="both"/>
        <w:rPr>
          <w:color w:val="000000" w:themeColor="text1"/>
          <w:sz w:val="24"/>
          <w:szCs w:val="24"/>
        </w:rPr>
      </w:pPr>
      <w:r w:rsidRPr="004E0F71">
        <w:rPr>
          <w:color w:val="000000" w:themeColor="text1"/>
          <w:sz w:val="24"/>
          <w:szCs w:val="24"/>
        </w:rPr>
        <w:t>4.</w:t>
      </w:r>
      <w:r w:rsidRPr="004E0F71">
        <w:rPr>
          <w:color w:val="000000" w:themeColor="text1"/>
          <w:sz w:val="24"/>
          <w:szCs w:val="24"/>
        </w:rPr>
        <w:tab/>
        <w:t>MATLAB highlights a group of use points of interest arrangements are called</w:t>
      </w:r>
      <w:r w:rsidR="003C245F" w:rsidRPr="004E0F71">
        <w:rPr>
          <w:color w:val="000000" w:themeColor="text1"/>
          <w:sz w:val="24"/>
          <w:szCs w:val="24"/>
        </w:rPr>
        <w:t xml:space="preserve"> </w:t>
      </w:r>
      <w:r w:rsidRPr="004E0F71">
        <w:rPr>
          <w:color w:val="000000" w:themeColor="text1"/>
          <w:sz w:val="24"/>
          <w:szCs w:val="24"/>
        </w:rPr>
        <w:t>tool</w:t>
      </w:r>
      <w:r w:rsidR="003C245F" w:rsidRPr="004E0F71">
        <w:rPr>
          <w:color w:val="000000" w:themeColor="text1"/>
          <w:sz w:val="24"/>
          <w:szCs w:val="24"/>
        </w:rPr>
        <w:t xml:space="preserve"> </w:t>
      </w:r>
      <w:r w:rsidRPr="004E0F71">
        <w:rPr>
          <w:color w:val="000000" w:themeColor="text1"/>
          <w:sz w:val="24"/>
          <w:szCs w:val="24"/>
        </w:rPr>
        <w:t>boxes</w:t>
      </w:r>
      <w:r w:rsidR="003C245F" w:rsidRPr="004E0F71">
        <w:rPr>
          <w:color w:val="000000" w:themeColor="text1"/>
          <w:sz w:val="24"/>
          <w:szCs w:val="24"/>
        </w:rPr>
        <w:t>.</w:t>
      </w:r>
    </w:p>
    <w:p w:rsidR="003C245F" w:rsidRPr="004E0F71" w:rsidRDefault="003C245F" w:rsidP="003C5381">
      <w:pPr>
        <w:pStyle w:val="ListParagraph"/>
        <w:tabs>
          <w:tab w:val="left" w:pos="845"/>
        </w:tabs>
        <w:ind w:left="0"/>
        <w:jc w:val="both"/>
        <w:rPr>
          <w:color w:val="000000" w:themeColor="text1"/>
          <w:sz w:val="24"/>
          <w:szCs w:val="24"/>
        </w:rPr>
      </w:pPr>
    </w:p>
    <w:p w:rsidR="00E7577D" w:rsidRDefault="00E7577D" w:rsidP="003C5381">
      <w:pPr>
        <w:tabs>
          <w:tab w:val="left" w:pos="845"/>
        </w:tabs>
        <w:jc w:val="both"/>
        <w:rPr>
          <w:b/>
          <w:sz w:val="24"/>
          <w:szCs w:val="24"/>
        </w:rPr>
      </w:pPr>
      <w:r w:rsidRPr="0047242F">
        <w:rPr>
          <w:b/>
          <w:sz w:val="24"/>
          <w:szCs w:val="24"/>
        </w:rPr>
        <w:t>REFERENCE</w:t>
      </w:r>
    </w:p>
    <w:p w:rsidR="003F3954" w:rsidRPr="004E0F71" w:rsidRDefault="003F3954" w:rsidP="003F3954">
      <w:pPr>
        <w:pStyle w:val="ListParagraph"/>
        <w:numPr>
          <w:ilvl w:val="0"/>
          <w:numId w:val="11"/>
        </w:numPr>
        <w:ind w:left="426" w:hanging="425"/>
        <w:jc w:val="both"/>
        <w:rPr>
          <w:sz w:val="24"/>
          <w:szCs w:val="24"/>
        </w:rPr>
      </w:pPr>
      <w:proofErr w:type="spellStart"/>
      <w:r w:rsidRPr="004E0F71">
        <w:rPr>
          <w:sz w:val="24"/>
          <w:szCs w:val="24"/>
        </w:rPr>
        <w:t>Babu</w:t>
      </w:r>
      <w:proofErr w:type="spellEnd"/>
      <w:r w:rsidRPr="004E0F71">
        <w:rPr>
          <w:sz w:val="24"/>
          <w:szCs w:val="24"/>
        </w:rPr>
        <w:t xml:space="preserve"> P.V.</w:t>
      </w:r>
      <w:r w:rsidRPr="004E0F71">
        <w:rPr>
          <w:spacing w:val="-3"/>
          <w:sz w:val="24"/>
          <w:szCs w:val="24"/>
        </w:rPr>
        <w:t>K.</w:t>
      </w:r>
      <w:r w:rsidRPr="004E0F71">
        <w:rPr>
          <w:sz w:val="24"/>
          <w:szCs w:val="24"/>
        </w:rPr>
        <w:t xml:space="preserve">, Prasad P.B., </w:t>
      </w:r>
      <w:proofErr w:type="spellStart"/>
      <w:r w:rsidRPr="004E0F71">
        <w:rPr>
          <w:sz w:val="24"/>
          <w:szCs w:val="24"/>
        </w:rPr>
        <w:t>Lalitha</w:t>
      </w:r>
      <w:proofErr w:type="spellEnd"/>
      <w:r w:rsidRPr="004E0F71">
        <w:rPr>
          <w:sz w:val="24"/>
          <w:szCs w:val="24"/>
        </w:rPr>
        <w:t xml:space="preserve"> M.P. </w:t>
      </w:r>
      <w:r w:rsidRPr="003C5381">
        <w:rPr>
          <w:i/>
          <w:sz w:val="24"/>
          <w:szCs w:val="24"/>
        </w:rPr>
        <w:t xml:space="preserve">Power Upgrading </w:t>
      </w:r>
      <w:r w:rsidRPr="003C5381">
        <w:rPr>
          <w:i/>
          <w:spacing w:val="4"/>
          <w:sz w:val="24"/>
          <w:szCs w:val="24"/>
        </w:rPr>
        <w:t xml:space="preserve">of </w:t>
      </w:r>
      <w:r w:rsidRPr="003C5381">
        <w:rPr>
          <w:i/>
          <w:sz w:val="24"/>
          <w:szCs w:val="24"/>
        </w:rPr>
        <w:t>Transmission Line by Combining AC–DC Transmission</w:t>
      </w:r>
      <w:r w:rsidRPr="004E0F71">
        <w:rPr>
          <w:sz w:val="24"/>
          <w:szCs w:val="24"/>
        </w:rPr>
        <w:t xml:space="preserve">. Int. J. </w:t>
      </w:r>
      <w:r w:rsidRPr="003C5381">
        <w:rPr>
          <w:spacing w:val="-3"/>
          <w:sz w:val="24"/>
          <w:szCs w:val="24"/>
        </w:rPr>
        <w:t xml:space="preserve">Of </w:t>
      </w:r>
      <w:r w:rsidRPr="003C5381">
        <w:rPr>
          <w:sz w:val="24"/>
          <w:szCs w:val="24"/>
        </w:rPr>
        <w:t>Engineering Research and Applications</w:t>
      </w:r>
      <w:r w:rsidRPr="004E0F71">
        <w:rPr>
          <w:sz w:val="24"/>
          <w:szCs w:val="24"/>
        </w:rPr>
        <w:t xml:space="preserve">. </w:t>
      </w:r>
      <w:r w:rsidRPr="004E0F71">
        <w:rPr>
          <w:spacing w:val="-3"/>
          <w:sz w:val="24"/>
          <w:szCs w:val="24"/>
        </w:rPr>
        <w:t xml:space="preserve">Vol. </w:t>
      </w:r>
      <w:r w:rsidRPr="004E0F71">
        <w:rPr>
          <w:sz w:val="24"/>
          <w:szCs w:val="24"/>
        </w:rPr>
        <w:t xml:space="preserve">2, No. </w:t>
      </w:r>
      <w:r w:rsidRPr="004E0F71">
        <w:rPr>
          <w:spacing w:val="-3"/>
          <w:sz w:val="24"/>
          <w:szCs w:val="24"/>
        </w:rPr>
        <w:t xml:space="preserve">6, </w:t>
      </w:r>
      <w:r w:rsidRPr="004E0F71">
        <w:rPr>
          <w:sz w:val="24"/>
          <w:szCs w:val="24"/>
        </w:rPr>
        <w:t>1699-1704p, Dec.2012.</w:t>
      </w:r>
    </w:p>
    <w:p w:rsidR="003F3954" w:rsidRPr="004E0F71" w:rsidRDefault="003F3954" w:rsidP="003F3954">
      <w:pPr>
        <w:pStyle w:val="ListParagraph"/>
        <w:numPr>
          <w:ilvl w:val="0"/>
          <w:numId w:val="11"/>
        </w:numPr>
        <w:ind w:left="426" w:hanging="425"/>
        <w:jc w:val="both"/>
        <w:rPr>
          <w:sz w:val="24"/>
          <w:szCs w:val="24"/>
        </w:rPr>
      </w:pPr>
      <w:proofErr w:type="spellStart"/>
      <w:r w:rsidRPr="004E0F71">
        <w:rPr>
          <w:sz w:val="24"/>
          <w:szCs w:val="24"/>
        </w:rPr>
        <w:t>Haro</w:t>
      </w:r>
      <w:proofErr w:type="spellEnd"/>
      <w:r w:rsidRPr="004E0F71">
        <w:rPr>
          <w:sz w:val="24"/>
          <w:szCs w:val="24"/>
        </w:rPr>
        <w:t xml:space="preserve"> P.Z., Ramirez J.M. </w:t>
      </w:r>
      <w:r w:rsidRPr="003C5381">
        <w:rPr>
          <w:i/>
          <w:sz w:val="24"/>
          <w:szCs w:val="24"/>
        </w:rPr>
        <w:t xml:space="preserve">Multi-pulse Switching Functions Modeling of Flexible </w:t>
      </w:r>
      <w:r w:rsidRPr="003C5381">
        <w:rPr>
          <w:i/>
          <w:spacing w:val="-3"/>
          <w:sz w:val="24"/>
          <w:szCs w:val="24"/>
        </w:rPr>
        <w:t xml:space="preserve">AC </w:t>
      </w:r>
      <w:r w:rsidRPr="003C5381">
        <w:rPr>
          <w:i/>
          <w:sz w:val="24"/>
          <w:szCs w:val="24"/>
        </w:rPr>
        <w:t>Transmission Systems Devices</w:t>
      </w:r>
      <w:r w:rsidRPr="004E0F71">
        <w:rPr>
          <w:sz w:val="24"/>
          <w:szCs w:val="24"/>
        </w:rPr>
        <w:t xml:space="preserve">. Electric Power Components and Systems. </w:t>
      </w:r>
      <w:proofErr w:type="spellStart"/>
      <w:r w:rsidRPr="004E0F71">
        <w:rPr>
          <w:sz w:val="24"/>
          <w:szCs w:val="24"/>
        </w:rPr>
        <w:t>Vol</w:t>
      </w:r>
      <w:proofErr w:type="spellEnd"/>
      <w:r w:rsidRPr="004E0F71">
        <w:rPr>
          <w:sz w:val="24"/>
          <w:szCs w:val="24"/>
        </w:rPr>
        <w:t xml:space="preserve"> 37, No 1, 20-42p, January 2009.</w:t>
      </w:r>
    </w:p>
    <w:p w:rsidR="003F3954" w:rsidRPr="004E0F71" w:rsidRDefault="003F3954" w:rsidP="003F3954">
      <w:pPr>
        <w:pStyle w:val="ListParagraph"/>
        <w:numPr>
          <w:ilvl w:val="0"/>
          <w:numId w:val="11"/>
        </w:numPr>
        <w:tabs>
          <w:tab w:val="left" w:pos="1148"/>
        </w:tabs>
        <w:ind w:left="426" w:hanging="425"/>
        <w:jc w:val="both"/>
        <w:rPr>
          <w:sz w:val="24"/>
          <w:szCs w:val="24"/>
        </w:rPr>
      </w:pPr>
      <w:r w:rsidRPr="004E0F71">
        <w:rPr>
          <w:spacing w:val="-2"/>
          <w:sz w:val="24"/>
          <w:szCs w:val="24"/>
        </w:rPr>
        <w:t xml:space="preserve">Cleric </w:t>
      </w:r>
      <w:r w:rsidRPr="004E0F71">
        <w:rPr>
          <w:spacing w:val="-3"/>
          <w:sz w:val="24"/>
          <w:szCs w:val="24"/>
        </w:rPr>
        <w:t xml:space="preserve">A., </w:t>
      </w:r>
      <w:r w:rsidRPr="004E0F71">
        <w:rPr>
          <w:sz w:val="24"/>
          <w:szCs w:val="24"/>
        </w:rPr>
        <w:t xml:space="preserve">Paris L., </w:t>
      </w:r>
      <w:proofErr w:type="spellStart"/>
      <w:r w:rsidRPr="004E0F71">
        <w:rPr>
          <w:sz w:val="24"/>
          <w:szCs w:val="24"/>
        </w:rPr>
        <w:t>Danfors</w:t>
      </w:r>
      <w:proofErr w:type="spellEnd"/>
      <w:r w:rsidRPr="004E0F71">
        <w:rPr>
          <w:sz w:val="24"/>
          <w:szCs w:val="24"/>
        </w:rPr>
        <w:t xml:space="preserve"> P. </w:t>
      </w:r>
      <w:r w:rsidRPr="003C5381">
        <w:rPr>
          <w:i/>
          <w:sz w:val="24"/>
          <w:szCs w:val="24"/>
        </w:rPr>
        <w:t xml:space="preserve">SAF conversion of HVAC </w:t>
      </w:r>
      <w:r w:rsidRPr="003C5381">
        <w:rPr>
          <w:i/>
          <w:spacing w:val="-3"/>
          <w:sz w:val="24"/>
          <w:szCs w:val="24"/>
        </w:rPr>
        <w:t xml:space="preserve">line </w:t>
      </w:r>
      <w:r w:rsidRPr="003C5381">
        <w:rPr>
          <w:i/>
          <w:spacing w:val="2"/>
          <w:sz w:val="24"/>
          <w:szCs w:val="24"/>
        </w:rPr>
        <w:t xml:space="preserve">to </w:t>
      </w:r>
      <w:r w:rsidRPr="003C5381">
        <w:rPr>
          <w:i/>
          <w:sz w:val="24"/>
          <w:szCs w:val="24"/>
        </w:rPr>
        <w:t>provide substantial power upgrading</w:t>
      </w:r>
      <w:r w:rsidRPr="004E0F71">
        <w:rPr>
          <w:sz w:val="24"/>
          <w:szCs w:val="24"/>
        </w:rPr>
        <w:t xml:space="preserve">. IEEE Transaction on Power </w:t>
      </w:r>
      <w:r w:rsidRPr="004E0F71">
        <w:rPr>
          <w:spacing w:val="-2"/>
          <w:sz w:val="24"/>
          <w:szCs w:val="24"/>
        </w:rPr>
        <w:t xml:space="preserve">Delivery. </w:t>
      </w:r>
      <w:proofErr w:type="spellStart"/>
      <w:r w:rsidRPr="004E0F71">
        <w:rPr>
          <w:spacing w:val="-2"/>
          <w:sz w:val="24"/>
          <w:szCs w:val="24"/>
        </w:rPr>
        <w:t>Vol</w:t>
      </w:r>
      <w:proofErr w:type="spellEnd"/>
      <w:r w:rsidRPr="004E0F71">
        <w:rPr>
          <w:spacing w:val="-2"/>
          <w:sz w:val="24"/>
          <w:szCs w:val="24"/>
        </w:rPr>
        <w:t xml:space="preserve"> </w:t>
      </w:r>
      <w:r w:rsidRPr="004E0F71">
        <w:rPr>
          <w:sz w:val="24"/>
          <w:szCs w:val="24"/>
        </w:rPr>
        <w:t xml:space="preserve">6 </w:t>
      </w:r>
      <w:r w:rsidRPr="004E0F71">
        <w:rPr>
          <w:sz w:val="24"/>
          <w:szCs w:val="24"/>
        </w:rPr>
        <w:lastRenderedPageBreak/>
        <w:t>No 1, 324-333p, 1991.</w:t>
      </w:r>
    </w:p>
    <w:p w:rsidR="003F3954" w:rsidRPr="004E0F71" w:rsidRDefault="003F3954" w:rsidP="003F3954">
      <w:pPr>
        <w:pStyle w:val="ListParagraph"/>
        <w:numPr>
          <w:ilvl w:val="0"/>
          <w:numId w:val="11"/>
        </w:numPr>
        <w:ind w:left="426" w:hanging="425"/>
        <w:jc w:val="both"/>
        <w:rPr>
          <w:sz w:val="24"/>
          <w:szCs w:val="24"/>
        </w:rPr>
      </w:pPr>
      <w:proofErr w:type="spellStart"/>
      <w:r w:rsidRPr="004E0F71">
        <w:rPr>
          <w:sz w:val="24"/>
          <w:szCs w:val="24"/>
        </w:rPr>
        <w:t>Clerici</w:t>
      </w:r>
      <w:proofErr w:type="spellEnd"/>
      <w:r w:rsidRPr="004E0F71">
        <w:rPr>
          <w:sz w:val="24"/>
          <w:szCs w:val="24"/>
        </w:rPr>
        <w:t xml:space="preserve"> </w:t>
      </w:r>
      <w:r w:rsidRPr="004E0F71">
        <w:rPr>
          <w:spacing w:val="-3"/>
          <w:sz w:val="24"/>
          <w:szCs w:val="24"/>
        </w:rPr>
        <w:t xml:space="preserve">A., </w:t>
      </w:r>
      <w:proofErr w:type="spellStart"/>
      <w:r w:rsidRPr="004E0F71">
        <w:rPr>
          <w:sz w:val="24"/>
          <w:szCs w:val="24"/>
        </w:rPr>
        <w:t>Valtorta</w:t>
      </w:r>
      <w:proofErr w:type="spellEnd"/>
      <w:r w:rsidRPr="004E0F71">
        <w:rPr>
          <w:sz w:val="24"/>
          <w:szCs w:val="24"/>
        </w:rPr>
        <w:t xml:space="preserve"> G., Paris L. </w:t>
      </w:r>
      <w:r w:rsidRPr="003C5381">
        <w:rPr>
          <w:i/>
          <w:sz w:val="24"/>
          <w:szCs w:val="24"/>
        </w:rPr>
        <w:t xml:space="preserve">AC and/or DC substantial power upgrading </w:t>
      </w:r>
      <w:r w:rsidRPr="003C5381">
        <w:rPr>
          <w:i/>
          <w:spacing w:val="4"/>
          <w:sz w:val="24"/>
          <w:szCs w:val="24"/>
        </w:rPr>
        <w:t xml:space="preserve">of </w:t>
      </w:r>
      <w:r w:rsidRPr="003C5381">
        <w:rPr>
          <w:i/>
          <w:sz w:val="24"/>
          <w:szCs w:val="24"/>
        </w:rPr>
        <w:t>Existing OHTL Corridors</w:t>
      </w:r>
      <w:r w:rsidRPr="004E0F71">
        <w:rPr>
          <w:sz w:val="24"/>
          <w:szCs w:val="24"/>
        </w:rPr>
        <w:t xml:space="preserve">. </w:t>
      </w:r>
      <w:r w:rsidRPr="004E0F71">
        <w:rPr>
          <w:spacing w:val="-3"/>
          <w:sz w:val="24"/>
          <w:szCs w:val="24"/>
        </w:rPr>
        <w:t xml:space="preserve">AC </w:t>
      </w:r>
      <w:r w:rsidRPr="004E0F71">
        <w:rPr>
          <w:sz w:val="24"/>
          <w:szCs w:val="24"/>
        </w:rPr>
        <w:t>DC Conference, London. 220-225p, 1991.</w:t>
      </w:r>
    </w:p>
    <w:p w:rsidR="003F3954" w:rsidRPr="004E0F71" w:rsidRDefault="003F3954" w:rsidP="003F3954">
      <w:pPr>
        <w:pStyle w:val="ListParagraph"/>
        <w:numPr>
          <w:ilvl w:val="0"/>
          <w:numId w:val="11"/>
        </w:numPr>
        <w:tabs>
          <w:tab w:val="left" w:pos="1157"/>
        </w:tabs>
        <w:ind w:left="426" w:hanging="425"/>
        <w:jc w:val="both"/>
        <w:rPr>
          <w:sz w:val="24"/>
          <w:szCs w:val="24"/>
        </w:rPr>
      </w:pPr>
      <w:proofErr w:type="spellStart"/>
      <w:r w:rsidRPr="004E0F71">
        <w:rPr>
          <w:sz w:val="24"/>
          <w:szCs w:val="24"/>
        </w:rPr>
        <w:t>Brierley</w:t>
      </w:r>
      <w:proofErr w:type="spellEnd"/>
      <w:r w:rsidRPr="004E0F71">
        <w:rPr>
          <w:sz w:val="24"/>
          <w:szCs w:val="24"/>
        </w:rPr>
        <w:t xml:space="preserve"> R.H.</w:t>
      </w:r>
      <w:r w:rsidRPr="003C5381">
        <w:rPr>
          <w:i/>
          <w:sz w:val="24"/>
          <w:szCs w:val="24"/>
        </w:rPr>
        <w:t xml:space="preserve"> et </w:t>
      </w:r>
      <w:r w:rsidRPr="003C5381">
        <w:rPr>
          <w:i/>
          <w:spacing w:val="-4"/>
          <w:sz w:val="24"/>
          <w:szCs w:val="24"/>
        </w:rPr>
        <w:t>al</w:t>
      </w:r>
      <w:r w:rsidRPr="004E0F71">
        <w:rPr>
          <w:i/>
          <w:sz w:val="24"/>
          <w:szCs w:val="24"/>
        </w:rPr>
        <w:t xml:space="preserve">. </w:t>
      </w:r>
      <w:r w:rsidRPr="003C5381">
        <w:rPr>
          <w:i/>
          <w:sz w:val="24"/>
          <w:szCs w:val="24"/>
        </w:rPr>
        <w:t>Compact Right of Ways with multi-Voltag</w:t>
      </w:r>
      <w:r w:rsidRPr="004E0F71">
        <w:rPr>
          <w:i/>
          <w:sz w:val="24"/>
          <w:szCs w:val="24"/>
        </w:rPr>
        <w:t>e</w:t>
      </w:r>
      <w:r w:rsidRPr="003C5381">
        <w:rPr>
          <w:i/>
          <w:sz w:val="24"/>
          <w:szCs w:val="24"/>
        </w:rPr>
        <w:t xml:space="preserve"> Towers</w:t>
      </w:r>
      <w:r w:rsidRPr="004E0F71">
        <w:rPr>
          <w:sz w:val="24"/>
          <w:szCs w:val="24"/>
        </w:rPr>
        <w:t xml:space="preserve">. IEEE Transaction on Power Delivery. </w:t>
      </w:r>
      <w:proofErr w:type="spellStart"/>
      <w:r w:rsidRPr="004E0F71">
        <w:rPr>
          <w:sz w:val="24"/>
          <w:szCs w:val="24"/>
        </w:rPr>
        <w:t>Vol</w:t>
      </w:r>
      <w:proofErr w:type="spellEnd"/>
      <w:r w:rsidRPr="004E0F71">
        <w:rPr>
          <w:sz w:val="24"/>
          <w:szCs w:val="24"/>
        </w:rPr>
        <w:t xml:space="preserve"> 6 No 4, 1682-1689p, October 1991.</w:t>
      </w:r>
    </w:p>
    <w:p w:rsidR="003F3954" w:rsidRPr="004E0F71" w:rsidRDefault="003F3954" w:rsidP="003F3954">
      <w:pPr>
        <w:pStyle w:val="ListParagraph"/>
        <w:numPr>
          <w:ilvl w:val="0"/>
          <w:numId w:val="11"/>
        </w:numPr>
        <w:tabs>
          <w:tab w:val="left" w:pos="1037"/>
        </w:tabs>
        <w:ind w:left="426" w:hanging="425"/>
        <w:jc w:val="both"/>
        <w:rPr>
          <w:sz w:val="24"/>
          <w:szCs w:val="24"/>
        </w:rPr>
      </w:pPr>
      <w:proofErr w:type="spellStart"/>
      <w:r w:rsidRPr="004E0F71">
        <w:rPr>
          <w:sz w:val="24"/>
          <w:szCs w:val="24"/>
        </w:rPr>
        <w:t>Rahman</w:t>
      </w:r>
      <w:proofErr w:type="spellEnd"/>
      <w:r w:rsidRPr="004E0F71">
        <w:rPr>
          <w:sz w:val="24"/>
          <w:szCs w:val="24"/>
        </w:rPr>
        <w:t xml:space="preserve"> </w:t>
      </w:r>
      <w:r w:rsidRPr="004E0F71">
        <w:rPr>
          <w:sz w:val="24"/>
          <w:szCs w:val="24"/>
        </w:rPr>
        <w:t>H.,</w:t>
      </w:r>
      <w:r w:rsidRPr="004E0F71">
        <w:rPr>
          <w:sz w:val="24"/>
          <w:szCs w:val="24"/>
        </w:rPr>
        <w:t xml:space="preserve"> Khan B.H. </w:t>
      </w:r>
      <w:r w:rsidRPr="003C5381">
        <w:rPr>
          <w:i/>
          <w:sz w:val="24"/>
          <w:szCs w:val="24"/>
        </w:rPr>
        <w:t>Stability Improvement of Power System by Simultaneous AC-DC Power Transmission</w:t>
      </w:r>
      <w:r w:rsidRPr="004E0F71">
        <w:rPr>
          <w:sz w:val="24"/>
          <w:szCs w:val="24"/>
        </w:rPr>
        <w:t xml:space="preserve">. Electric Power System Research Journal, Elsevier, Paper Editorial ID No. EPSRD-06-00732, Press Article No. EPSR-2560—Digital Object Identifier, </w:t>
      </w:r>
      <w:proofErr w:type="spellStart"/>
      <w:r w:rsidRPr="004E0F71">
        <w:rPr>
          <w:sz w:val="24"/>
          <w:szCs w:val="24"/>
        </w:rPr>
        <w:t>doi</w:t>
      </w:r>
      <w:proofErr w:type="spellEnd"/>
      <w:r w:rsidRPr="004E0F71">
        <w:rPr>
          <w:sz w:val="24"/>
          <w:szCs w:val="24"/>
        </w:rPr>
        <w:t>: 10.1016/j.epsr.2007.05.020.</w:t>
      </w:r>
    </w:p>
    <w:p w:rsidR="003F3954" w:rsidRPr="004E0F71" w:rsidRDefault="003F3954" w:rsidP="003F3954">
      <w:pPr>
        <w:pStyle w:val="ListParagraph"/>
        <w:numPr>
          <w:ilvl w:val="0"/>
          <w:numId w:val="11"/>
        </w:numPr>
        <w:tabs>
          <w:tab w:val="left" w:pos="1003"/>
        </w:tabs>
        <w:ind w:left="426" w:hanging="425"/>
        <w:jc w:val="both"/>
        <w:rPr>
          <w:sz w:val="24"/>
          <w:szCs w:val="24"/>
        </w:rPr>
      </w:pPr>
      <w:proofErr w:type="spellStart"/>
      <w:r w:rsidRPr="004E0F71">
        <w:rPr>
          <w:sz w:val="24"/>
          <w:szCs w:val="24"/>
        </w:rPr>
        <w:lastRenderedPageBreak/>
        <w:t>Flourentzou</w:t>
      </w:r>
      <w:proofErr w:type="spellEnd"/>
      <w:r w:rsidRPr="004E0F71">
        <w:rPr>
          <w:sz w:val="24"/>
          <w:szCs w:val="24"/>
        </w:rPr>
        <w:t xml:space="preserve"> </w:t>
      </w:r>
      <w:r w:rsidRPr="004E0F71">
        <w:rPr>
          <w:sz w:val="24"/>
          <w:szCs w:val="24"/>
        </w:rPr>
        <w:t>N.</w:t>
      </w:r>
      <w:r w:rsidRPr="004E0F71">
        <w:rPr>
          <w:sz w:val="24"/>
          <w:szCs w:val="24"/>
        </w:rPr>
        <w:t xml:space="preserve">, </w:t>
      </w:r>
      <w:proofErr w:type="spellStart"/>
      <w:r w:rsidRPr="004E0F71">
        <w:rPr>
          <w:sz w:val="24"/>
          <w:szCs w:val="24"/>
        </w:rPr>
        <w:t>Agelidis</w:t>
      </w:r>
      <w:proofErr w:type="spellEnd"/>
      <w:r w:rsidRPr="004E0F71">
        <w:rPr>
          <w:spacing w:val="-3"/>
          <w:sz w:val="24"/>
          <w:szCs w:val="24"/>
        </w:rPr>
        <w:t xml:space="preserve"> V.</w:t>
      </w:r>
      <w:r w:rsidRPr="004E0F71">
        <w:rPr>
          <w:sz w:val="24"/>
          <w:szCs w:val="24"/>
        </w:rPr>
        <w:t xml:space="preserve">G., </w:t>
      </w:r>
      <w:proofErr w:type="spellStart"/>
      <w:r w:rsidRPr="004E0F71">
        <w:rPr>
          <w:sz w:val="24"/>
          <w:szCs w:val="24"/>
        </w:rPr>
        <w:t>Demetriades</w:t>
      </w:r>
      <w:proofErr w:type="spellEnd"/>
      <w:r w:rsidRPr="004E0F71">
        <w:rPr>
          <w:sz w:val="24"/>
          <w:szCs w:val="24"/>
        </w:rPr>
        <w:t xml:space="preserve"> G.D. </w:t>
      </w:r>
      <w:r w:rsidRPr="003C5381">
        <w:rPr>
          <w:i/>
          <w:sz w:val="24"/>
          <w:szCs w:val="24"/>
        </w:rPr>
        <w:t>VSC-based SAF power transmission systems: An overview</w:t>
      </w:r>
      <w:r w:rsidRPr="004E0F71">
        <w:rPr>
          <w:sz w:val="24"/>
          <w:szCs w:val="24"/>
        </w:rPr>
        <w:t xml:space="preserve">. IEEE Trans. Power Electron. </w:t>
      </w:r>
      <w:proofErr w:type="spellStart"/>
      <w:r w:rsidRPr="004E0F71">
        <w:rPr>
          <w:sz w:val="24"/>
          <w:szCs w:val="24"/>
        </w:rPr>
        <w:t>Vol</w:t>
      </w:r>
      <w:proofErr w:type="spellEnd"/>
      <w:r w:rsidRPr="004E0F71">
        <w:rPr>
          <w:sz w:val="24"/>
          <w:szCs w:val="24"/>
        </w:rPr>
        <w:t xml:space="preserve"> 24, No </w:t>
      </w:r>
      <w:r w:rsidRPr="004E0F71">
        <w:rPr>
          <w:spacing w:val="-3"/>
          <w:sz w:val="24"/>
          <w:szCs w:val="24"/>
        </w:rPr>
        <w:t xml:space="preserve">3, </w:t>
      </w:r>
      <w:r w:rsidRPr="004E0F71">
        <w:rPr>
          <w:sz w:val="24"/>
          <w:szCs w:val="24"/>
        </w:rPr>
        <w:t>592-602p, Mar 2009.</w:t>
      </w:r>
    </w:p>
    <w:p w:rsidR="003F3954" w:rsidRPr="004E0F71" w:rsidRDefault="003F3954" w:rsidP="003F3954">
      <w:pPr>
        <w:pStyle w:val="ListParagraph"/>
        <w:numPr>
          <w:ilvl w:val="0"/>
          <w:numId w:val="11"/>
        </w:numPr>
        <w:ind w:left="426" w:hanging="425"/>
        <w:jc w:val="both"/>
        <w:rPr>
          <w:sz w:val="24"/>
          <w:szCs w:val="24"/>
        </w:rPr>
      </w:pPr>
      <w:proofErr w:type="spellStart"/>
      <w:r w:rsidRPr="004E0F71">
        <w:rPr>
          <w:sz w:val="24"/>
          <w:szCs w:val="24"/>
        </w:rPr>
        <w:t>Rahman</w:t>
      </w:r>
      <w:proofErr w:type="spellEnd"/>
      <w:r w:rsidRPr="004E0F71">
        <w:rPr>
          <w:spacing w:val="-3"/>
          <w:sz w:val="24"/>
          <w:szCs w:val="24"/>
        </w:rPr>
        <w:t xml:space="preserve"> </w:t>
      </w:r>
      <w:r w:rsidRPr="004E0F71">
        <w:rPr>
          <w:spacing w:val="-3"/>
          <w:sz w:val="24"/>
          <w:szCs w:val="24"/>
        </w:rPr>
        <w:t>H.</w:t>
      </w:r>
      <w:r w:rsidRPr="004E0F71">
        <w:rPr>
          <w:sz w:val="24"/>
          <w:szCs w:val="24"/>
        </w:rPr>
        <w:t>,</w:t>
      </w:r>
      <w:r w:rsidRPr="004E0F71">
        <w:rPr>
          <w:sz w:val="24"/>
          <w:szCs w:val="24"/>
        </w:rPr>
        <w:t xml:space="preserve"> Khan B.H. </w:t>
      </w:r>
      <w:r w:rsidRPr="003C5381">
        <w:rPr>
          <w:i/>
          <w:sz w:val="24"/>
          <w:szCs w:val="24"/>
        </w:rPr>
        <w:t>Possibility of Power Tapping from Composite AC-DC Power Transmission Lines</w:t>
      </w:r>
      <w:r w:rsidRPr="004E0F71">
        <w:rPr>
          <w:sz w:val="24"/>
          <w:szCs w:val="24"/>
        </w:rPr>
        <w:t xml:space="preserve">. IEEE Transaction on Power Delivery. </w:t>
      </w:r>
      <w:proofErr w:type="spellStart"/>
      <w:r w:rsidRPr="004E0F71">
        <w:rPr>
          <w:sz w:val="24"/>
          <w:szCs w:val="24"/>
        </w:rPr>
        <w:t>Vol</w:t>
      </w:r>
      <w:proofErr w:type="spellEnd"/>
      <w:r w:rsidRPr="004E0F71">
        <w:rPr>
          <w:sz w:val="24"/>
          <w:szCs w:val="24"/>
        </w:rPr>
        <w:t xml:space="preserve"> 23, 1464-1471p, July 2008.</w:t>
      </w:r>
    </w:p>
    <w:p w:rsidR="003F3954" w:rsidRPr="004E0F71" w:rsidRDefault="003F3954" w:rsidP="003F3954">
      <w:pPr>
        <w:pStyle w:val="ListParagraph"/>
        <w:numPr>
          <w:ilvl w:val="0"/>
          <w:numId w:val="11"/>
        </w:numPr>
        <w:ind w:left="426" w:hanging="425"/>
        <w:jc w:val="both"/>
        <w:rPr>
          <w:sz w:val="24"/>
          <w:szCs w:val="24"/>
        </w:rPr>
      </w:pPr>
      <w:proofErr w:type="spellStart"/>
      <w:r w:rsidRPr="004E0F71">
        <w:rPr>
          <w:sz w:val="24"/>
          <w:szCs w:val="24"/>
        </w:rPr>
        <w:t>Kundur</w:t>
      </w:r>
      <w:proofErr w:type="spellEnd"/>
      <w:r w:rsidRPr="004E0F71">
        <w:rPr>
          <w:sz w:val="24"/>
          <w:szCs w:val="24"/>
        </w:rPr>
        <w:t xml:space="preserve"> P.S. </w:t>
      </w:r>
      <w:r w:rsidRPr="003C5381">
        <w:rPr>
          <w:i/>
          <w:sz w:val="24"/>
          <w:szCs w:val="24"/>
        </w:rPr>
        <w:t>Power system stability and control</w:t>
      </w:r>
      <w:r w:rsidRPr="004E0F71">
        <w:rPr>
          <w:sz w:val="24"/>
          <w:szCs w:val="24"/>
        </w:rPr>
        <w:t>. New York: McGraw-Hill Inc. 1994.</w:t>
      </w:r>
    </w:p>
    <w:p w:rsidR="003F3954" w:rsidRPr="004E0F71" w:rsidRDefault="003F3954" w:rsidP="003F3954">
      <w:pPr>
        <w:pStyle w:val="ListParagraph"/>
        <w:numPr>
          <w:ilvl w:val="0"/>
          <w:numId w:val="11"/>
        </w:numPr>
        <w:tabs>
          <w:tab w:val="left" w:pos="1066"/>
        </w:tabs>
        <w:ind w:left="426" w:hanging="425"/>
        <w:jc w:val="both"/>
        <w:rPr>
          <w:sz w:val="24"/>
          <w:szCs w:val="24"/>
        </w:rPr>
      </w:pPr>
      <w:r w:rsidRPr="004E0F71">
        <w:rPr>
          <w:sz w:val="24"/>
          <w:szCs w:val="24"/>
        </w:rPr>
        <w:t>PSCAD/EMTDC. User’s Guide, Manitoba SAF Research.</w:t>
      </w:r>
    </w:p>
    <w:p w:rsidR="003F3954" w:rsidRDefault="003F3954" w:rsidP="003F3954">
      <w:pPr>
        <w:pStyle w:val="ListParagraph"/>
        <w:numPr>
          <w:ilvl w:val="0"/>
          <w:numId w:val="11"/>
        </w:numPr>
        <w:tabs>
          <w:tab w:val="left" w:pos="1066"/>
        </w:tabs>
        <w:ind w:left="426" w:hanging="425"/>
        <w:jc w:val="both"/>
        <w:rPr>
          <w:sz w:val="24"/>
          <w:szCs w:val="24"/>
        </w:rPr>
      </w:pPr>
      <w:proofErr w:type="spellStart"/>
      <w:r w:rsidRPr="004E0F71">
        <w:rPr>
          <w:sz w:val="24"/>
          <w:szCs w:val="24"/>
        </w:rPr>
        <w:t>Hingorani</w:t>
      </w:r>
      <w:proofErr w:type="spellEnd"/>
      <w:r w:rsidRPr="004E0F71">
        <w:rPr>
          <w:sz w:val="24"/>
          <w:szCs w:val="24"/>
        </w:rPr>
        <w:t xml:space="preserve"> N.</w:t>
      </w:r>
      <w:r w:rsidRPr="004E0F71">
        <w:rPr>
          <w:spacing w:val="-3"/>
          <w:sz w:val="24"/>
          <w:szCs w:val="24"/>
        </w:rPr>
        <w:t>G.</w:t>
      </w:r>
      <w:r w:rsidRPr="004E0F71">
        <w:rPr>
          <w:sz w:val="24"/>
          <w:szCs w:val="24"/>
        </w:rPr>
        <w:t xml:space="preserve"> </w:t>
      </w:r>
      <w:r w:rsidRPr="003C5381">
        <w:rPr>
          <w:i/>
          <w:sz w:val="24"/>
          <w:szCs w:val="24"/>
        </w:rPr>
        <w:t>FACTS—flexible A.C. transmission system</w:t>
      </w:r>
      <w:r w:rsidRPr="004E0F71">
        <w:rPr>
          <w:sz w:val="24"/>
          <w:szCs w:val="24"/>
        </w:rPr>
        <w:t xml:space="preserve">. </w:t>
      </w:r>
      <w:r w:rsidRPr="004E0F71">
        <w:rPr>
          <w:spacing w:val="-3"/>
          <w:sz w:val="24"/>
          <w:szCs w:val="24"/>
        </w:rPr>
        <w:t xml:space="preserve">In </w:t>
      </w:r>
      <w:r w:rsidRPr="004E0F71">
        <w:rPr>
          <w:sz w:val="24"/>
          <w:szCs w:val="24"/>
        </w:rPr>
        <w:t xml:space="preserve">Proc. Inst. Elect. Eng. 5th. Int. </w:t>
      </w:r>
      <w:r w:rsidRPr="004E0F71">
        <w:rPr>
          <w:spacing w:val="-3"/>
          <w:sz w:val="24"/>
          <w:szCs w:val="24"/>
        </w:rPr>
        <w:t xml:space="preserve">Conf. </w:t>
      </w:r>
      <w:r w:rsidRPr="004E0F71">
        <w:rPr>
          <w:sz w:val="24"/>
          <w:szCs w:val="24"/>
        </w:rPr>
        <w:t>A.C. D.C. Power Transmission</w:t>
      </w:r>
      <w:r>
        <w:rPr>
          <w:sz w:val="24"/>
          <w:szCs w:val="24"/>
        </w:rPr>
        <w:t>.</w:t>
      </w:r>
    </w:p>
    <w:p w:rsidR="003F3954" w:rsidRPr="003F3954" w:rsidRDefault="003F3954" w:rsidP="003F3954">
      <w:pPr>
        <w:pStyle w:val="ListParagraph"/>
        <w:tabs>
          <w:tab w:val="left" w:pos="1066"/>
        </w:tabs>
        <w:ind w:left="426" w:firstLine="0"/>
        <w:jc w:val="both"/>
        <w:rPr>
          <w:sz w:val="24"/>
          <w:szCs w:val="24"/>
        </w:rPr>
        <w:sectPr w:rsidR="003F3954" w:rsidRPr="003F3954" w:rsidSect="003C5381">
          <w:type w:val="continuous"/>
          <w:pgSz w:w="11910" w:h="16840" w:code="9"/>
          <w:pgMar w:top="1440" w:right="1440" w:bottom="1440" w:left="1440" w:header="720" w:footer="720" w:gutter="0"/>
          <w:cols w:num="2" w:space="709"/>
          <w:docGrid w:linePitch="299"/>
        </w:sectPr>
      </w:pPr>
    </w:p>
    <w:p w:rsidR="003F3954" w:rsidRPr="003F3954" w:rsidRDefault="003F3954" w:rsidP="003F3954">
      <w:pPr>
        <w:tabs>
          <w:tab w:val="left" w:pos="1066"/>
        </w:tabs>
        <w:rPr>
          <w:sz w:val="24"/>
          <w:szCs w:val="24"/>
        </w:rPr>
      </w:pPr>
    </w:p>
    <w:p w:rsidR="003F3954" w:rsidRPr="0047242F" w:rsidRDefault="003F3954" w:rsidP="003C5381">
      <w:pPr>
        <w:tabs>
          <w:tab w:val="left" w:pos="845"/>
        </w:tabs>
        <w:jc w:val="both"/>
        <w:rPr>
          <w:color w:val="000000" w:themeColor="text1"/>
          <w:sz w:val="24"/>
          <w:szCs w:val="24"/>
        </w:rPr>
      </w:pPr>
    </w:p>
    <w:sectPr w:rsidR="003F3954" w:rsidRPr="0047242F" w:rsidSect="003F3954">
      <w:footerReference w:type="default" r:id="rId25"/>
      <w:type w:val="continuous"/>
      <w:pgSz w:w="11910" w:h="16840" w:code="9"/>
      <w:pgMar w:top="1440" w:right="1440" w:bottom="1440" w:left="1440" w:header="720" w:footer="720" w:gutter="0"/>
      <w:cols w:num="2" w:space="709"/>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E5D" w:rsidRDefault="00CC1E5D">
      <w:r>
        <w:separator/>
      </w:r>
    </w:p>
  </w:endnote>
  <w:endnote w:type="continuationSeparator" w:id="0">
    <w:p w:rsidR="00CC1E5D" w:rsidRDefault="00CC1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D0B" w:rsidRPr="003C5381" w:rsidRDefault="004E0F71" w:rsidP="003C5381">
    <w:pPr>
      <w:pStyle w:val="Footer"/>
      <w:pBdr>
        <w:top w:val="thinThickSmallGap" w:sz="24" w:space="1" w:color="622423"/>
      </w:pBdr>
    </w:pPr>
    <w:r w:rsidRPr="004E0F71">
      <w:t xml:space="preserve"> </w:t>
    </w:r>
    <w:r w:rsidRPr="004D3951">
      <w:t>HBRP Publication Page 1-</w:t>
    </w:r>
    <w:r w:rsidR="00BC1B17">
      <w:t>12</w:t>
    </w:r>
    <w:r w:rsidRPr="004D3951">
      <w:t xml:space="preserve"> 2019. All Rights Reserved                           </w:t>
    </w:r>
    <w:r w:rsidR="0047242F">
      <w:t xml:space="preserve">                               </w:t>
    </w:r>
    <w:r>
      <w:t xml:space="preserve"> </w:t>
    </w:r>
    <w:r w:rsidRPr="004D3951">
      <w:rPr>
        <w:b/>
      </w:rPr>
      <w:t xml:space="preserve">Page </w:t>
    </w:r>
    <w:r w:rsidRPr="004D3951">
      <w:rPr>
        <w:b/>
      </w:rPr>
      <w:fldChar w:fldCharType="begin"/>
    </w:r>
    <w:r w:rsidRPr="004D3951">
      <w:rPr>
        <w:b/>
      </w:rPr>
      <w:instrText xml:space="preserve"> PAGE   \* MERGEFORMAT </w:instrText>
    </w:r>
    <w:r w:rsidRPr="004D3951">
      <w:rPr>
        <w:b/>
      </w:rPr>
      <w:fldChar w:fldCharType="separate"/>
    </w:r>
    <w:r w:rsidR="00835429">
      <w:rPr>
        <w:b/>
        <w:noProof/>
      </w:rPr>
      <w:t>1</w:t>
    </w:r>
    <w:r w:rsidRPr="004D3951">
      <w:rPr>
        <w:b/>
        <w:noProof/>
      </w:rPr>
      <w:fldChar w:fldCharType="end"/>
    </w:r>
    <w:r w:rsidRPr="004D3951">
      <w:rPr>
        <w:b/>
        <w:noProof/>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D0B" w:rsidRDefault="00CA0802">
    <w:pPr>
      <w:pStyle w:val="BodyText"/>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140A76D3" wp14:editId="707D45EE">
              <wp:simplePos x="0" y="0"/>
              <wp:positionH relativeFrom="page">
                <wp:posOffset>6505575</wp:posOffset>
              </wp:positionH>
              <wp:positionV relativeFrom="page">
                <wp:posOffset>9914255</wp:posOffset>
              </wp:positionV>
              <wp:extent cx="166370" cy="180975"/>
              <wp:effectExtent l="0" t="0" r="508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7D0B" w:rsidRDefault="00307D0B">
                          <w:pPr>
                            <w:spacing w:before="11"/>
                            <w:ind w:left="40"/>
                          </w:pPr>
                          <w:r>
                            <w:fldChar w:fldCharType="begin"/>
                          </w:r>
                          <w:r>
                            <w:instrText xml:space="preserve"> PAGE  \* roman </w:instrText>
                          </w:r>
                          <w:r>
                            <w:fldChar w:fldCharType="separate"/>
                          </w:r>
                          <w:r w:rsidR="003F3954">
                            <w:rPr>
                              <w:noProof/>
                            </w:rPr>
                            <w:t>i</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512.25pt;margin-top:780.65pt;width:13.1pt;height:14.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" filled="f" stroked="f">
              <v:textbox inset="0,0,0,0">
                <w:txbxContent>
                  <w:p w:rsidR="00307D0B" w:rsidRDefault="00307D0B">
                    <w:pPr>
                      <w:spacing w:before="11"/>
                      <w:ind w:left="40"/>
                    </w:pPr>
                    <w:r>
                      <w:fldChar w:fldCharType="begin"/>
                    </w:r>
                    <w:r>
                      <w:instrText xml:space="preserve"> PAGE  \* roman </w:instrText>
                    </w:r>
                    <w:r>
                      <w:fldChar w:fldCharType="separate"/>
                    </w:r>
                    <w:r w:rsidR="003F3954">
                      <w:rPr>
                        <w:noProof/>
                      </w:rPr>
                      <w:t>i</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E5D" w:rsidRDefault="00CC1E5D">
      <w:r>
        <w:separator/>
      </w:r>
    </w:p>
  </w:footnote>
  <w:footnote w:type="continuationSeparator" w:id="0">
    <w:p w:rsidR="00CC1E5D" w:rsidRDefault="00CC1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F71" w:rsidRPr="004E0F71" w:rsidRDefault="004E0F71" w:rsidP="004E0F71">
    <w:pPr>
      <w:pStyle w:val="Header"/>
    </w:pPr>
    <w:r w:rsidRPr="004E0F71">
      <w:rPr>
        <w:noProof/>
        <w:lang w:bidi="ar-SA"/>
      </w:rPr>
      <w:drawing>
        <wp:anchor distT="0" distB="0" distL="114300" distR="114300" simplePos="0" relativeHeight="251664384" behindDoc="0" locked="0" layoutInCell="1" allowOverlap="1" wp14:anchorId="1D1192CB" wp14:editId="46393702">
          <wp:simplePos x="0" y="0"/>
          <wp:positionH relativeFrom="column">
            <wp:posOffset>27940</wp:posOffset>
          </wp:positionH>
          <wp:positionV relativeFrom="paragraph">
            <wp:posOffset>-20955</wp:posOffset>
          </wp:positionV>
          <wp:extent cx="1431925" cy="490220"/>
          <wp:effectExtent l="0" t="0" r="0" b="508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1925" cy="490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5381">
      <w:rPr>
        <w:noProof/>
        <w:lang w:bidi="ar-SA"/>
      </w:rPr>
      <mc:AlternateContent>
        <mc:Choice Requires="wps">
          <w:drawing>
            <wp:anchor distT="0" distB="0" distL="114300" distR="114300" simplePos="0" relativeHeight="251663360" behindDoc="0" locked="0" layoutInCell="1" allowOverlap="1" wp14:anchorId="115BF413" wp14:editId="0FAF4510">
              <wp:simplePos x="0" y="0"/>
              <wp:positionH relativeFrom="column">
                <wp:posOffset>1312545</wp:posOffset>
              </wp:positionH>
              <wp:positionV relativeFrom="paragraph">
                <wp:posOffset>-105410</wp:posOffset>
              </wp:positionV>
              <wp:extent cx="4411980" cy="570230"/>
              <wp:effectExtent l="0" t="0" r="7620" b="12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1980" cy="5702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E0F71" w:rsidRDefault="004E0F71" w:rsidP="004E0F71">
                          <w:pPr>
                            <w:jc w:val="right"/>
                          </w:pPr>
                          <w:r w:rsidRPr="004E0F71">
                            <w:t>Journal of Control System and its Recent Developments</w:t>
                          </w:r>
                        </w:p>
                        <w:p w:rsidR="004E0F71" w:rsidRPr="004E0F71" w:rsidRDefault="004E0F71" w:rsidP="004E0F71">
                          <w:pPr>
                            <w:jc w:val="right"/>
                            <w:rPr>
                              <w:iCs/>
                              <w:shd w:val="clear" w:color="auto" w:fill="FFFFFF"/>
                              <w:lang w:val="en-GB"/>
                            </w:rPr>
                          </w:pPr>
                          <w:r w:rsidRPr="004E0F71">
                            <w:rPr>
                              <w:iCs/>
                              <w:shd w:val="clear" w:color="auto" w:fill="FFFFFF"/>
                              <w:lang w:val="en-GB"/>
                            </w:rPr>
                            <w:t>Volume 2 Issue 2</w:t>
                          </w:r>
                        </w:p>
                        <w:p w:rsidR="004E0F71" w:rsidRPr="004E0F71" w:rsidRDefault="004E0F71" w:rsidP="004E0F71">
                          <w:pPr>
                            <w:jc w:val="right"/>
                          </w:pPr>
                          <w:r w:rsidRPr="004E0F71">
                            <w:rPr>
                              <w:iCs/>
                              <w:shd w:val="clear" w:color="auto" w:fill="FFFFFF"/>
                            </w:rPr>
                            <w:t>DOI: [</w:t>
                          </w:r>
                          <w:r w:rsidRPr="004E0F71">
                            <w:t>To be assigned]</w:t>
                          </w:r>
                          <w:r w:rsidRPr="004E0F71">
                            <w:rPr>
                              <w:iCs/>
                              <w:shd w:val="clear" w:color="auto" w:fill="FFFFFF"/>
                              <w:lang w:val="en-G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03.35pt;margin-top:-8.3pt;width:347.4pt;height:44.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" stroked="f" strokeweight=".5pt">
              <v:textbox>
                <w:txbxContent>
                  <w:p w:rsidR="004E0F71" w:rsidRDefault="004E0F71" w:rsidP="004E0F71">
                    <w:pPr>
                      <w:jc w:val="right"/>
                    </w:pPr>
                    <w:r w:rsidRPr="004E0F71">
                      <w:t>Journal of Control System and its Recent Developments</w:t>
                    </w:r>
                  </w:p>
                  <w:p w:rsidR="004E0F71" w:rsidRPr="004E0F71" w:rsidRDefault="004E0F71" w:rsidP="004E0F71">
                    <w:pPr>
                      <w:jc w:val="right"/>
                      <w:rPr>
                        <w:iCs/>
                        <w:shd w:val="clear" w:color="auto" w:fill="FFFFFF"/>
                        <w:lang w:val="en-GB"/>
                      </w:rPr>
                    </w:pPr>
                    <w:r w:rsidRPr="004E0F71">
                      <w:rPr>
                        <w:iCs/>
                        <w:shd w:val="clear" w:color="auto" w:fill="FFFFFF"/>
                        <w:lang w:val="en-GB"/>
                      </w:rPr>
                      <w:t>Volume 2 Issue 2</w:t>
                    </w:r>
                  </w:p>
                  <w:p w:rsidR="004E0F71" w:rsidRPr="004E0F71" w:rsidRDefault="004E0F71" w:rsidP="004E0F71">
                    <w:pPr>
                      <w:jc w:val="right"/>
                    </w:pPr>
                    <w:r w:rsidRPr="004E0F71">
                      <w:rPr>
                        <w:iCs/>
                        <w:shd w:val="clear" w:color="auto" w:fill="FFFFFF"/>
                      </w:rPr>
                      <w:t>DOI: [</w:t>
                    </w:r>
                    <w:r w:rsidRPr="004E0F71">
                      <w:t>To be assigned]</w:t>
                    </w:r>
                    <w:r w:rsidRPr="004E0F71">
                      <w:rPr>
                        <w:iCs/>
                        <w:shd w:val="clear" w:color="auto" w:fill="FFFFFF"/>
                        <w:lang w:val="en-GB"/>
                      </w:rPr>
                      <w:t xml:space="preserve"> </w:t>
                    </w:r>
                  </w:p>
                </w:txbxContent>
              </v:textbox>
            </v:shape>
          </w:pict>
        </mc:Fallback>
      </mc:AlternateContent>
    </w:r>
    <w:r w:rsidRPr="004E0F71">
      <w:rPr>
        <w:noProof/>
      </w:rPr>
      <w:t xml:space="preserve"> </w:t>
    </w:r>
  </w:p>
  <w:p w:rsidR="004E0F71" w:rsidRPr="004E0F71" w:rsidRDefault="004E0F71" w:rsidP="004E0F71">
    <w:pPr>
      <w:pStyle w:val="Header"/>
    </w:pPr>
  </w:p>
  <w:p w:rsidR="004E0F71" w:rsidRPr="004E0F71" w:rsidRDefault="004E0F71" w:rsidP="004E0F71">
    <w:pPr>
      <w:pStyle w:val="Header"/>
      <w:pBdr>
        <w:bottom w:val="thickThinSmallGap" w:sz="24" w:space="0" w:color="823B0B" w:themeColor="accent2" w:themeShade="7F"/>
      </w:pBdr>
      <w:tabs>
        <w:tab w:val="left" w:pos="1215"/>
      </w:tabs>
      <w:rPr>
        <w:rFonts w:eastAsiaTheme="majorEastAsia"/>
      </w:rPr>
    </w:pPr>
  </w:p>
  <w:p w:rsidR="004E0F71" w:rsidRPr="004E0F71" w:rsidRDefault="004E0F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1D1E"/>
    <w:multiLevelType w:val="hybridMultilevel"/>
    <w:tmpl w:val="C876E1B4"/>
    <w:lvl w:ilvl="0" w:tplc="302EB688">
      <w:start w:val="1"/>
      <w:numFmt w:val="decimal"/>
      <w:lvlText w:val="%1."/>
      <w:lvlJc w:val="left"/>
      <w:pPr>
        <w:ind w:left="883" w:hanging="284"/>
      </w:pPr>
      <w:rPr>
        <w:rFonts w:ascii="Times New Roman" w:eastAsia="Times New Roman" w:hAnsi="Times New Roman" w:cs="Times New Roman" w:hint="default"/>
        <w:b/>
        <w:bCs/>
        <w:w w:val="99"/>
        <w:sz w:val="28"/>
        <w:szCs w:val="28"/>
        <w:lang w:val="en-US" w:eastAsia="en-US" w:bidi="en-US"/>
      </w:rPr>
    </w:lvl>
    <w:lvl w:ilvl="1" w:tplc="1D8CFB5C">
      <w:numFmt w:val="none"/>
      <w:lvlText w:val=""/>
      <w:lvlJc w:val="left"/>
      <w:pPr>
        <w:tabs>
          <w:tab w:val="num" w:pos="360"/>
        </w:tabs>
      </w:pPr>
    </w:lvl>
    <w:lvl w:ilvl="2" w:tplc="C31ED5E6">
      <w:numFmt w:val="bullet"/>
      <w:lvlText w:val=""/>
      <w:lvlJc w:val="left"/>
      <w:pPr>
        <w:ind w:left="360" w:hanging="360"/>
      </w:pPr>
      <w:rPr>
        <w:rFonts w:ascii="Symbol" w:eastAsia="Symbol" w:hAnsi="Symbol" w:cs="Symbol" w:hint="default"/>
        <w:w w:val="100"/>
        <w:sz w:val="24"/>
        <w:szCs w:val="24"/>
        <w:lang w:val="en-US" w:eastAsia="en-US" w:bidi="en-US"/>
      </w:rPr>
    </w:lvl>
    <w:lvl w:ilvl="3" w:tplc="6680BB40">
      <w:numFmt w:val="bullet"/>
      <w:lvlText w:val="•"/>
      <w:lvlJc w:val="left"/>
      <w:pPr>
        <w:ind w:left="2415" w:hanging="360"/>
      </w:pPr>
      <w:rPr>
        <w:rFonts w:hint="default"/>
        <w:lang w:val="en-US" w:eastAsia="en-US" w:bidi="en-US"/>
      </w:rPr>
    </w:lvl>
    <w:lvl w:ilvl="4" w:tplc="0A0CE47A">
      <w:numFmt w:val="bullet"/>
      <w:lvlText w:val="•"/>
      <w:lvlJc w:val="left"/>
      <w:pPr>
        <w:ind w:left="3511" w:hanging="360"/>
      </w:pPr>
      <w:rPr>
        <w:rFonts w:hint="default"/>
        <w:lang w:val="en-US" w:eastAsia="en-US" w:bidi="en-US"/>
      </w:rPr>
    </w:lvl>
    <w:lvl w:ilvl="5" w:tplc="DA883C38">
      <w:numFmt w:val="bullet"/>
      <w:lvlText w:val="•"/>
      <w:lvlJc w:val="left"/>
      <w:pPr>
        <w:ind w:left="4606" w:hanging="360"/>
      </w:pPr>
      <w:rPr>
        <w:rFonts w:hint="default"/>
        <w:lang w:val="en-US" w:eastAsia="en-US" w:bidi="en-US"/>
      </w:rPr>
    </w:lvl>
    <w:lvl w:ilvl="6" w:tplc="BC20B8DA">
      <w:numFmt w:val="bullet"/>
      <w:lvlText w:val="•"/>
      <w:lvlJc w:val="left"/>
      <w:pPr>
        <w:ind w:left="5702" w:hanging="360"/>
      </w:pPr>
      <w:rPr>
        <w:rFonts w:hint="default"/>
        <w:lang w:val="en-US" w:eastAsia="en-US" w:bidi="en-US"/>
      </w:rPr>
    </w:lvl>
    <w:lvl w:ilvl="7" w:tplc="164EFB46">
      <w:numFmt w:val="bullet"/>
      <w:lvlText w:val="•"/>
      <w:lvlJc w:val="left"/>
      <w:pPr>
        <w:ind w:left="6797" w:hanging="360"/>
      </w:pPr>
      <w:rPr>
        <w:rFonts w:hint="default"/>
        <w:lang w:val="en-US" w:eastAsia="en-US" w:bidi="en-US"/>
      </w:rPr>
    </w:lvl>
    <w:lvl w:ilvl="8" w:tplc="725C9CC4">
      <w:numFmt w:val="bullet"/>
      <w:lvlText w:val="•"/>
      <w:lvlJc w:val="left"/>
      <w:pPr>
        <w:ind w:left="7893" w:hanging="360"/>
      </w:pPr>
      <w:rPr>
        <w:rFonts w:hint="default"/>
        <w:lang w:val="en-US" w:eastAsia="en-US" w:bidi="en-US"/>
      </w:rPr>
    </w:lvl>
  </w:abstractNum>
  <w:abstractNum w:abstractNumId="1">
    <w:nsid w:val="0B236CDE"/>
    <w:multiLevelType w:val="hybridMultilevel"/>
    <w:tmpl w:val="AF62D420"/>
    <w:lvl w:ilvl="0" w:tplc="8018AFB4">
      <w:start w:val="1"/>
      <w:numFmt w:val="decimal"/>
      <w:lvlText w:val="%1."/>
      <w:lvlJc w:val="left"/>
      <w:pPr>
        <w:ind w:left="844" w:hanging="246"/>
      </w:pPr>
      <w:rPr>
        <w:rFonts w:ascii="Times New Roman" w:eastAsia="Times New Roman" w:hAnsi="Times New Roman" w:cs="Times New Roman" w:hint="default"/>
        <w:w w:val="100"/>
        <w:sz w:val="24"/>
        <w:szCs w:val="24"/>
        <w:lang w:val="en-US" w:eastAsia="en-US" w:bidi="en-US"/>
      </w:rPr>
    </w:lvl>
    <w:lvl w:ilvl="1" w:tplc="FF60CFAC">
      <w:numFmt w:val="bullet"/>
      <w:lvlText w:val="•"/>
      <w:lvlJc w:val="left"/>
      <w:pPr>
        <w:ind w:left="1764" w:hanging="246"/>
      </w:pPr>
      <w:rPr>
        <w:rFonts w:hint="default"/>
        <w:lang w:val="en-US" w:eastAsia="en-US" w:bidi="en-US"/>
      </w:rPr>
    </w:lvl>
    <w:lvl w:ilvl="2" w:tplc="7B0E6F42">
      <w:numFmt w:val="bullet"/>
      <w:lvlText w:val="•"/>
      <w:lvlJc w:val="left"/>
      <w:pPr>
        <w:ind w:left="2688" w:hanging="246"/>
      </w:pPr>
      <w:rPr>
        <w:rFonts w:hint="default"/>
        <w:lang w:val="en-US" w:eastAsia="en-US" w:bidi="en-US"/>
      </w:rPr>
    </w:lvl>
    <w:lvl w:ilvl="3" w:tplc="B64C186A">
      <w:numFmt w:val="bullet"/>
      <w:lvlText w:val="•"/>
      <w:lvlJc w:val="left"/>
      <w:pPr>
        <w:ind w:left="3613" w:hanging="246"/>
      </w:pPr>
      <w:rPr>
        <w:rFonts w:hint="default"/>
        <w:lang w:val="en-US" w:eastAsia="en-US" w:bidi="en-US"/>
      </w:rPr>
    </w:lvl>
    <w:lvl w:ilvl="4" w:tplc="DCD44E24">
      <w:numFmt w:val="bullet"/>
      <w:lvlText w:val="•"/>
      <w:lvlJc w:val="left"/>
      <w:pPr>
        <w:ind w:left="4537" w:hanging="246"/>
      </w:pPr>
      <w:rPr>
        <w:rFonts w:hint="default"/>
        <w:lang w:val="en-US" w:eastAsia="en-US" w:bidi="en-US"/>
      </w:rPr>
    </w:lvl>
    <w:lvl w:ilvl="5" w:tplc="0B285672">
      <w:numFmt w:val="bullet"/>
      <w:lvlText w:val="•"/>
      <w:lvlJc w:val="left"/>
      <w:pPr>
        <w:ind w:left="5462" w:hanging="246"/>
      </w:pPr>
      <w:rPr>
        <w:rFonts w:hint="default"/>
        <w:lang w:val="en-US" w:eastAsia="en-US" w:bidi="en-US"/>
      </w:rPr>
    </w:lvl>
    <w:lvl w:ilvl="6" w:tplc="CE30BCB8">
      <w:numFmt w:val="bullet"/>
      <w:lvlText w:val="•"/>
      <w:lvlJc w:val="left"/>
      <w:pPr>
        <w:ind w:left="6386" w:hanging="246"/>
      </w:pPr>
      <w:rPr>
        <w:rFonts w:hint="default"/>
        <w:lang w:val="en-US" w:eastAsia="en-US" w:bidi="en-US"/>
      </w:rPr>
    </w:lvl>
    <w:lvl w:ilvl="7" w:tplc="61E4D9B2">
      <w:numFmt w:val="bullet"/>
      <w:lvlText w:val="•"/>
      <w:lvlJc w:val="left"/>
      <w:pPr>
        <w:ind w:left="7310" w:hanging="246"/>
      </w:pPr>
      <w:rPr>
        <w:rFonts w:hint="default"/>
        <w:lang w:val="en-US" w:eastAsia="en-US" w:bidi="en-US"/>
      </w:rPr>
    </w:lvl>
    <w:lvl w:ilvl="8" w:tplc="26469F46">
      <w:numFmt w:val="bullet"/>
      <w:lvlText w:val="•"/>
      <w:lvlJc w:val="left"/>
      <w:pPr>
        <w:ind w:left="8235" w:hanging="246"/>
      </w:pPr>
      <w:rPr>
        <w:rFonts w:hint="default"/>
        <w:lang w:val="en-US" w:eastAsia="en-US" w:bidi="en-US"/>
      </w:rPr>
    </w:lvl>
  </w:abstractNum>
  <w:abstractNum w:abstractNumId="2">
    <w:nsid w:val="17E738B0"/>
    <w:multiLevelType w:val="hybridMultilevel"/>
    <w:tmpl w:val="F80ED362"/>
    <w:lvl w:ilvl="0" w:tplc="FF8C44C4">
      <w:start w:val="1"/>
      <w:numFmt w:val="decimal"/>
      <w:lvlText w:val="%1."/>
      <w:lvlJc w:val="left"/>
      <w:pPr>
        <w:ind w:left="599" w:hanging="246"/>
      </w:pPr>
      <w:rPr>
        <w:rFonts w:ascii="Times New Roman" w:eastAsia="Times New Roman" w:hAnsi="Times New Roman" w:cs="Times New Roman" w:hint="default"/>
        <w:w w:val="100"/>
        <w:sz w:val="24"/>
        <w:szCs w:val="24"/>
        <w:lang w:val="en-US" w:eastAsia="en-US" w:bidi="en-US"/>
      </w:rPr>
    </w:lvl>
    <w:lvl w:ilvl="1" w:tplc="A4E8CA48">
      <w:numFmt w:val="bullet"/>
      <w:lvlText w:val="•"/>
      <w:lvlJc w:val="left"/>
      <w:pPr>
        <w:ind w:left="1548" w:hanging="246"/>
      </w:pPr>
      <w:rPr>
        <w:rFonts w:hint="default"/>
        <w:lang w:val="en-US" w:eastAsia="en-US" w:bidi="en-US"/>
      </w:rPr>
    </w:lvl>
    <w:lvl w:ilvl="2" w:tplc="ACB07A2A">
      <w:numFmt w:val="bullet"/>
      <w:lvlText w:val="•"/>
      <w:lvlJc w:val="left"/>
      <w:pPr>
        <w:ind w:left="2496" w:hanging="246"/>
      </w:pPr>
      <w:rPr>
        <w:rFonts w:hint="default"/>
        <w:lang w:val="en-US" w:eastAsia="en-US" w:bidi="en-US"/>
      </w:rPr>
    </w:lvl>
    <w:lvl w:ilvl="3" w:tplc="439ABF86">
      <w:numFmt w:val="bullet"/>
      <w:lvlText w:val="•"/>
      <w:lvlJc w:val="left"/>
      <w:pPr>
        <w:ind w:left="3445" w:hanging="246"/>
      </w:pPr>
      <w:rPr>
        <w:rFonts w:hint="default"/>
        <w:lang w:val="en-US" w:eastAsia="en-US" w:bidi="en-US"/>
      </w:rPr>
    </w:lvl>
    <w:lvl w:ilvl="4" w:tplc="FE84CF34">
      <w:numFmt w:val="bullet"/>
      <w:lvlText w:val="•"/>
      <w:lvlJc w:val="left"/>
      <w:pPr>
        <w:ind w:left="4393" w:hanging="246"/>
      </w:pPr>
      <w:rPr>
        <w:rFonts w:hint="default"/>
        <w:lang w:val="en-US" w:eastAsia="en-US" w:bidi="en-US"/>
      </w:rPr>
    </w:lvl>
    <w:lvl w:ilvl="5" w:tplc="977C1CD6">
      <w:numFmt w:val="bullet"/>
      <w:lvlText w:val="•"/>
      <w:lvlJc w:val="left"/>
      <w:pPr>
        <w:ind w:left="5342" w:hanging="246"/>
      </w:pPr>
      <w:rPr>
        <w:rFonts w:hint="default"/>
        <w:lang w:val="en-US" w:eastAsia="en-US" w:bidi="en-US"/>
      </w:rPr>
    </w:lvl>
    <w:lvl w:ilvl="6" w:tplc="91F4D2D6">
      <w:numFmt w:val="bullet"/>
      <w:lvlText w:val="•"/>
      <w:lvlJc w:val="left"/>
      <w:pPr>
        <w:ind w:left="6290" w:hanging="246"/>
      </w:pPr>
      <w:rPr>
        <w:rFonts w:hint="default"/>
        <w:lang w:val="en-US" w:eastAsia="en-US" w:bidi="en-US"/>
      </w:rPr>
    </w:lvl>
    <w:lvl w:ilvl="7" w:tplc="F0CAFB08">
      <w:numFmt w:val="bullet"/>
      <w:lvlText w:val="•"/>
      <w:lvlJc w:val="left"/>
      <w:pPr>
        <w:ind w:left="7238" w:hanging="246"/>
      </w:pPr>
      <w:rPr>
        <w:rFonts w:hint="default"/>
        <w:lang w:val="en-US" w:eastAsia="en-US" w:bidi="en-US"/>
      </w:rPr>
    </w:lvl>
    <w:lvl w:ilvl="8" w:tplc="FBE8954E">
      <w:numFmt w:val="bullet"/>
      <w:lvlText w:val="•"/>
      <w:lvlJc w:val="left"/>
      <w:pPr>
        <w:ind w:left="8187" w:hanging="246"/>
      </w:pPr>
      <w:rPr>
        <w:rFonts w:hint="default"/>
        <w:lang w:val="en-US" w:eastAsia="en-US" w:bidi="en-US"/>
      </w:rPr>
    </w:lvl>
  </w:abstractNum>
  <w:abstractNum w:abstractNumId="3">
    <w:nsid w:val="1B3A3DCC"/>
    <w:multiLevelType w:val="hybridMultilevel"/>
    <w:tmpl w:val="D5584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29521F"/>
    <w:multiLevelType w:val="hybridMultilevel"/>
    <w:tmpl w:val="606EE106"/>
    <w:lvl w:ilvl="0" w:tplc="04090001">
      <w:start w:val="1"/>
      <w:numFmt w:val="bullet"/>
      <w:lvlText w:val=""/>
      <w:lvlJc w:val="left"/>
      <w:pPr>
        <w:ind w:left="844" w:hanging="246"/>
      </w:pPr>
      <w:rPr>
        <w:rFonts w:ascii="Symbol" w:hAnsi="Symbol" w:hint="default"/>
        <w:w w:val="100"/>
        <w:sz w:val="24"/>
        <w:szCs w:val="24"/>
        <w:lang w:val="en-US" w:eastAsia="en-US" w:bidi="en-US"/>
      </w:rPr>
    </w:lvl>
    <w:lvl w:ilvl="1" w:tplc="FF60CFAC">
      <w:numFmt w:val="bullet"/>
      <w:lvlText w:val="•"/>
      <w:lvlJc w:val="left"/>
      <w:pPr>
        <w:ind w:left="1764" w:hanging="246"/>
      </w:pPr>
      <w:rPr>
        <w:rFonts w:hint="default"/>
        <w:lang w:val="en-US" w:eastAsia="en-US" w:bidi="en-US"/>
      </w:rPr>
    </w:lvl>
    <w:lvl w:ilvl="2" w:tplc="7B0E6F42">
      <w:numFmt w:val="bullet"/>
      <w:lvlText w:val="•"/>
      <w:lvlJc w:val="left"/>
      <w:pPr>
        <w:ind w:left="2688" w:hanging="246"/>
      </w:pPr>
      <w:rPr>
        <w:rFonts w:hint="default"/>
        <w:lang w:val="en-US" w:eastAsia="en-US" w:bidi="en-US"/>
      </w:rPr>
    </w:lvl>
    <w:lvl w:ilvl="3" w:tplc="B64C186A">
      <w:numFmt w:val="bullet"/>
      <w:lvlText w:val="•"/>
      <w:lvlJc w:val="left"/>
      <w:pPr>
        <w:ind w:left="3613" w:hanging="246"/>
      </w:pPr>
      <w:rPr>
        <w:rFonts w:hint="default"/>
        <w:lang w:val="en-US" w:eastAsia="en-US" w:bidi="en-US"/>
      </w:rPr>
    </w:lvl>
    <w:lvl w:ilvl="4" w:tplc="DCD44E24">
      <w:numFmt w:val="bullet"/>
      <w:lvlText w:val="•"/>
      <w:lvlJc w:val="left"/>
      <w:pPr>
        <w:ind w:left="4537" w:hanging="246"/>
      </w:pPr>
      <w:rPr>
        <w:rFonts w:hint="default"/>
        <w:lang w:val="en-US" w:eastAsia="en-US" w:bidi="en-US"/>
      </w:rPr>
    </w:lvl>
    <w:lvl w:ilvl="5" w:tplc="0B285672">
      <w:numFmt w:val="bullet"/>
      <w:lvlText w:val="•"/>
      <w:lvlJc w:val="left"/>
      <w:pPr>
        <w:ind w:left="5462" w:hanging="246"/>
      </w:pPr>
      <w:rPr>
        <w:rFonts w:hint="default"/>
        <w:lang w:val="en-US" w:eastAsia="en-US" w:bidi="en-US"/>
      </w:rPr>
    </w:lvl>
    <w:lvl w:ilvl="6" w:tplc="CE30BCB8">
      <w:numFmt w:val="bullet"/>
      <w:lvlText w:val="•"/>
      <w:lvlJc w:val="left"/>
      <w:pPr>
        <w:ind w:left="6386" w:hanging="246"/>
      </w:pPr>
      <w:rPr>
        <w:rFonts w:hint="default"/>
        <w:lang w:val="en-US" w:eastAsia="en-US" w:bidi="en-US"/>
      </w:rPr>
    </w:lvl>
    <w:lvl w:ilvl="7" w:tplc="61E4D9B2">
      <w:numFmt w:val="bullet"/>
      <w:lvlText w:val="•"/>
      <w:lvlJc w:val="left"/>
      <w:pPr>
        <w:ind w:left="7310" w:hanging="246"/>
      </w:pPr>
      <w:rPr>
        <w:rFonts w:hint="default"/>
        <w:lang w:val="en-US" w:eastAsia="en-US" w:bidi="en-US"/>
      </w:rPr>
    </w:lvl>
    <w:lvl w:ilvl="8" w:tplc="26469F46">
      <w:numFmt w:val="bullet"/>
      <w:lvlText w:val="•"/>
      <w:lvlJc w:val="left"/>
      <w:pPr>
        <w:ind w:left="8235" w:hanging="246"/>
      </w:pPr>
      <w:rPr>
        <w:rFonts w:hint="default"/>
        <w:lang w:val="en-US" w:eastAsia="en-US" w:bidi="en-US"/>
      </w:rPr>
    </w:lvl>
  </w:abstractNum>
  <w:abstractNum w:abstractNumId="5">
    <w:nsid w:val="25991415"/>
    <w:multiLevelType w:val="hybridMultilevel"/>
    <w:tmpl w:val="4BC089DE"/>
    <w:lvl w:ilvl="0" w:tplc="92600F56">
      <w:start w:val="1"/>
      <w:numFmt w:val="decimal"/>
      <w:lvlText w:val="%1."/>
      <w:lvlJc w:val="left"/>
      <w:pPr>
        <w:ind w:left="844" w:hanging="245"/>
      </w:pPr>
      <w:rPr>
        <w:rFonts w:ascii="Times New Roman" w:eastAsia="Times New Roman" w:hAnsi="Times New Roman" w:cs="Times New Roman" w:hint="default"/>
        <w:b/>
        <w:bCs/>
        <w:w w:val="100"/>
        <w:sz w:val="24"/>
        <w:szCs w:val="24"/>
        <w:lang w:val="en-US" w:eastAsia="en-US" w:bidi="en-US"/>
      </w:rPr>
    </w:lvl>
    <w:lvl w:ilvl="1" w:tplc="B6707B98">
      <w:numFmt w:val="bullet"/>
      <w:lvlText w:val="•"/>
      <w:lvlJc w:val="left"/>
      <w:pPr>
        <w:ind w:left="1764" w:hanging="245"/>
      </w:pPr>
      <w:rPr>
        <w:rFonts w:hint="default"/>
        <w:lang w:val="en-US" w:eastAsia="en-US" w:bidi="en-US"/>
      </w:rPr>
    </w:lvl>
    <w:lvl w:ilvl="2" w:tplc="FE327C20">
      <w:numFmt w:val="bullet"/>
      <w:lvlText w:val="•"/>
      <w:lvlJc w:val="left"/>
      <w:pPr>
        <w:ind w:left="2688" w:hanging="245"/>
      </w:pPr>
      <w:rPr>
        <w:rFonts w:hint="default"/>
        <w:lang w:val="en-US" w:eastAsia="en-US" w:bidi="en-US"/>
      </w:rPr>
    </w:lvl>
    <w:lvl w:ilvl="3" w:tplc="6E70206A">
      <w:numFmt w:val="bullet"/>
      <w:lvlText w:val="•"/>
      <w:lvlJc w:val="left"/>
      <w:pPr>
        <w:ind w:left="3613" w:hanging="245"/>
      </w:pPr>
      <w:rPr>
        <w:rFonts w:hint="default"/>
        <w:lang w:val="en-US" w:eastAsia="en-US" w:bidi="en-US"/>
      </w:rPr>
    </w:lvl>
    <w:lvl w:ilvl="4" w:tplc="080AE9EC">
      <w:numFmt w:val="bullet"/>
      <w:lvlText w:val="•"/>
      <w:lvlJc w:val="left"/>
      <w:pPr>
        <w:ind w:left="4537" w:hanging="245"/>
      </w:pPr>
      <w:rPr>
        <w:rFonts w:hint="default"/>
        <w:lang w:val="en-US" w:eastAsia="en-US" w:bidi="en-US"/>
      </w:rPr>
    </w:lvl>
    <w:lvl w:ilvl="5" w:tplc="82101D96">
      <w:numFmt w:val="bullet"/>
      <w:lvlText w:val="•"/>
      <w:lvlJc w:val="left"/>
      <w:pPr>
        <w:ind w:left="5462" w:hanging="245"/>
      </w:pPr>
      <w:rPr>
        <w:rFonts w:hint="default"/>
        <w:lang w:val="en-US" w:eastAsia="en-US" w:bidi="en-US"/>
      </w:rPr>
    </w:lvl>
    <w:lvl w:ilvl="6" w:tplc="4C8605EC">
      <w:numFmt w:val="bullet"/>
      <w:lvlText w:val="•"/>
      <w:lvlJc w:val="left"/>
      <w:pPr>
        <w:ind w:left="6386" w:hanging="245"/>
      </w:pPr>
      <w:rPr>
        <w:rFonts w:hint="default"/>
        <w:lang w:val="en-US" w:eastAsia="en-US" w:bidi="en-US"/>
      </w:rPr>
    </w:lvl>
    <w:lvl w:ilvl="7" w:tplc="ADC28D5E">
      <w:numFmt w:val="bullet"/>
      <w:lvlText w:val="•"/>
      <w:lvlJc w:val="left"/>
      <w:pPr>
        <w:ind w:left="7310" w:hanging="245"/>
      </w:pPr>
      <w:rPr>
        <w:rFonts w:hint="default"/>
        <w:lang w:val="en-US" w:eastAsia="en-US" w:bidi="en-US"/>
      </w:rPr>
    </w:lvl>
    <w:lvl w:ilvl="8" w:tplc="B5062F6A">
      <w:numFmt w:val="bullet"/>
      <w:lvlText w:val="•"/>
      <w:lvlJc w:val="left"/>
      <w:pPr>
        <w:ind w:left="8235" w:hanging="245"/>
      </w:pPr>
      <w:rPr>
        <w:rFonts w:hint="default"/>
        <w:lang w:val="en-US" w:eastAsia="en-US" w:bidi="en-US"/>
      </w:rPr>
    </w:lvl>
  </w:abstractNum>
  <w:abstractNum w:abstractNumId="6">
    <w:nsid w:val="2B0C3244"/>
    <w:multiLevelType w:val="hybridMultilevel"/>
    <w:tmpl w:val="1F76407E"/>
    <w:lvl w:ilvl="0" w:tplc="A028C4D2">
      <w:start w:val="1"/>
      <w:numFmt w:val="decimal"/>
      <w:lvlText w:val="%1."/>
      <w:lvlJc w:val="left"/>
      <w:pPr>
        <w:ind w:left="599" w:hanging="259"/>
      </w:pPr>
      <w:rPr>
        <w:rFonts w:hint="default"/>
        <w:w w:val="100"/>
        <w:lang w:val="en-US" w:eastAsia="en-US" w:bidi="en-US"/>
      </w:rPr>
    </w:lvl>
    <w:lvl w:ilvl="1" w:tplc="634E0742">
      <w:numFmt w:val="bullet"/>
      <w:lvlText w:val="•"/>
      <w:lvlJc w:val="left"/>
      <w:pPr>
        <w:ind w:left="1548" w:hanging="259"/>
      </w:pPr>
      <w:rPr>
        <w:rFonts w:hint="default"/>
        <w:lang w:val="en-US" w:eastAsia="en-US" w:bidi="en-US"/>
      </w:rPr>
    </w:lvl>
    <w:lvl w:ilvl="2" w:tplc="BA0CCF00">
      <w:numFmt w:val="bullet"/>
      <w:lvlText w:val="•"/>
      <w:lvlJc w:val="left"/>
      <w:pPr>
        <w:ind w:left="2496" w:hanging="259"/>
      </w:pPr>
      <w:rPr>
        <w:rFonts w:hint="default"/>
        <w:lang w:val="en-US" w:eastAsia="en-US" w:bidi="en-US"/>
      </w:rPr>
    </w:lvl>
    <w:lvl w:ilvl="3" w:tplc="ED64B536">
      <w:numFmt w:val="bullet"/>
      <w:lvlText w:val="•"/>
      <w:lvlJc w:val="left"/>
      <w:pPr>
        <w:ind w:left="3445" w:hanging="259"/>
      </w:pPr>
      <w:rPr>
        <w:rFonts w:hint="default"/>
        <w:lang w:val="en-US" w:eastAsia="en-US" w:bidi="en-US"/>
      </w:rPr>
    </w:lvl>
    <w:lvl w:ilvl="4" w:tplc="917A7D7C">
      <w:numFmt w:val="bullet"/>
      <w:lvlText w:val="•"/>
      <w:lvlJc w:val="left"/>
      <w:pPr>
        <w:ind w:left="4393" w:hanging="259"/>
      </w:pPr>
      <w:rPr>
        <w:rFonts w:hint="default"/>
        <w:lang w:val="en-US" w:eastAsia="en-US" w:bidi="en-US"/>
      </w:rPr>
    </w:lvl>
    <w:lvl w:ilvl="5" w:tplc="969661E2">
      <w:numFmt w:val="bullet"/>
      <w:lvlText w:val="•"/>
      <w:lvlJc w:val="left"/>
      <w:pPr>
        <w:ind w:left="5342" w:hanging="259"/>
      </w:pPr>
      <w:rPr>
        <w:rFonts w:hint="default"/>
        <w:lang w:val="en-US" w:eastAsia="en-US" w:bidi="en-US"/>
      </w:rPr>
    </w:lvl>
    <w:lvl w:ilvl="6" w:tplc="AACE3BA8">
      <w:numFmt w:val="bullet"/>
      <w:lvlText w:val="•"/>
      <w:lvlJc w:val="left"/>
      <w:pPr>
        <w:ind w:left="6290" w:hanging="259"/>
      </w:pPr>
      <w:rPr>
        <w:rFonts w:hint="default"/>
        <w:lang w:val="en-US" w:eastAsia="en-US" w:bidi="en-US"/>
      </w:rPr>
    </w:lvl>
    <w:lvl w:ilvl="7" w:tplc="17B49552">
      <w:numFmt w:val="bullet"/>
      <w:lvlText w:val="•"/>
      <w:lvlJc w:val="left"/>
      <w:pPr>
        <w:ind w:left="7238" w:hanging="259"/>
      </w:pPr>
      <w:rPr>
        <w:rFonts w:hint="default"/>
        <w:lang w:val="en-US" w:eastAsia="en-US" w:bidi="en-US"/>
      </w:rPr>
    </w:lvl>
    <w:lvl w:ilvl="8" w:tplc="F7A40F4A">
      <w:numFmt w:val="bullet"/>
      <w:lvlText w:val="•"/>
      <w:lvlJc w:val="left"/>
      <w:pPr>
        <w:ind w:left="8187" w:hanging="259"/>
      </w:pPr>
      <w:rPr>
        <w:rFonts w:hint="default"/>
        <w:lang w:val="en-US" w:eastAsia="en-US" w:bidi="en-US"/>
      </w:rPr>
    </w:lvl>
  </w:abstractNum>
  <w:abstractNum w:abstractNumId="7">
    <w:nsid w:val="364B1C11"/>
    <w:multiLevelType w:val="hybridMultilevel"/>
    <w:tmpl w:val="95263720"/>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8">
    <w:nsid w:val="37CD6D07"/>
    <w:multiLevelType w:val="hybridMultilevel"/>
    <w:tmpl w:val="C45C8DFE"/>
    <w:lvl w:ilvl="0" w:tplc="0409000F">
      <w:start w:val="1"/>
      <w:numFmt w:val="decimal"/>
      <w:lvlText w:val="%1."/>
      <w:lvlJc w:val="left"/>
      <w:pPr>
        <w:ind w:left="599" w:hanging="360"/>
        <w:jc w:val="right"/>
      </w:pPr>
      <w:rPr>
        <w:rFonts w:hint="default"/>
        <w:spacing w:val="0"/>
        <w:w w:val="99"/>
        <w:sz w:val="24"/>
        <w:szCs w:val="24"/>
        <w:lang w:val="en-US" w:eastAsia="en-US" w:bidi="en-US"/>
      </w:rPr>
    </w:lvl>
    <w:lvl w:ilvl="1" w:tplc="E75E9110">
      <w:numFmt w:val="bullet"/>
      <w:lvlText w:val="•"/>
      <w:lvlJc w:val="left"/>
      <w:pPr>
        <w:ind w:left="1548" w:hanging="360"/>
      </w:pPr>
      <w:rPr>
        <w:rFonts w:hint="default"/>
        <w:lang w:val="en-US" w:eastAsia="en-US" w:bidi="en-US"/>
      </w:rPr>
    </w:lvl>
    <w:lvl w:ilvl="2" w:tplc="AC4E98E4">
      <w:numFmt w:val="bullet"/>
      <w:lvlText w:val="•"/>
      <w:lvlJc w:val="left"/>
      <w:pPr>
        <w:ind w:left="2496" w:hanging="360"/>
      </w:pPr>
      <w:rPr>
        <w:rFonts w:hint="default"/>
        <w:lang w:val="en-US" w:eastAsia="en-US" w:bidi="en-US"/>
      </w:rPr>
    </w:lvl>
    <w:lvl w:ilvl="3" w:tplc="D46A799C">
      <w:numFmt w:val="bullet"/>
      <w:lvlText w:val="•"/>
      <w:lvlJc w:val="left"/>
      <w:pPr>
        <w:ind w:left="3445" w:hanging="360"/>
      </w:pPr>
      <w:rPr>
        <w:rFonts w:hint="default"/>
        <w:lang w:val="en-US" w:eastAsia="en-US" w:bidi="en-US"/>
      </w:rPr>
    </w:lvl>
    <w:lvl w:ilvl="4" w:tplc="DBBC5FEE">
      <w:numFmt w:val="bullet"/>
      <w:lvlText w:val="•"/>
      <w:lvlJc w:val="left"/>
      <w:pPr>
        <w:ind w:left="4393" w:hanging="360"/>
      </w:pPr>
      <w:rPr>
        <w:rFonts w:hint="default"/>
        <w:lang w:val="en-US" w:eastAsia="en-US" w:bidi="en-US"/>
      </w:rPr>
    </w:lvl>
    <w:lvl w:ilvl="5" w:tplc="8EDABB06">
      <w:numFmt w:val="bullet"/>
      <w:lvlText w:val="•"/>
      <w:lvlJc w:val="left"/>
      <w:pPr>
        <w:ind w:left="5342" w:hanging="360"/>
      </w:pPr>
      <w:rPr>
        <w:rFonts w:hint="default"/>
        <w:lang w:val="en-US" w:eastAsia="en-US" w:bidi="en-US"/>
      </w:rPr>
    </w:lvl>
    <w:lvl w:ilvl="6" w:tplc="4C6E7D8A">
      <w:numFmt w:val="bullet"/>
      <w:lvlText w:val="•"/>
      <w:lvlJc w:val="left"/>
      <w:pPr>
        <w:ind w:left="6290" w:hanging="360"/>
      </w:pPr>
      <w:rPr>
        <w:rFonts w:hint="default"/>
        <w:lang w:val="en-US" w:eastAsia="en-US" w:bidi="en-US"/>
      </w:rPr>
    </w:lvl>
    <w:lvl w:ilvl="7" w:tplc="8474F57E">
      <w:numFmt w:val="bullet"/>
      <w:lvlText w:val="•"/>
      <w:lvlJc w:val="left"/>
      <w:pPr>
        <w:ind w:left="7238" w:hanging="360"/>
      </w:pPr>
      <w:rPr>
        <w:rFonts w:hint="default"/>
        <w:lang w:val="en-US" w:eastAsia="en-US" w:bidi="en-US"/>
      </w:rPr>
    </w:lvl>
    <w:lvl w:ilvl="8" w:tplc="AB6A9DD2">
      <w:numFmt w:val="bullet"/>
      <w:lvlText w:val="•"/>
      <w:lvlJc w:val="left"/>
      <w:pPr>
        <w:ind w:left="8187" w:hanging="360"/>
      </w:pPr>
      <w:rPr>
        <w:rFonts w:hint="default"/>
        <w:lang w:val="en-US" w:eastAsia="en-US" w:bidi="en-US"/>
      </w:rPr>
    </w:lvl>
  </w:abstractNum>
  <w:abstractNum w:abstractNumId="9">
    <w:nsid w:val="57A4782A"/>
    <w:multiLevelType w:val="hybridMultilevel"/>
    <w:tmpl w:val="6C3CD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400D97"/>
    <w:multiLevelType w:val="hybridMultilevel"/>
    <w:tmpl w:val="3A1A7594"/>
    <w:lvl w:ilvl="0" w:tplc="36769DDA">
      <w:numFmt w:val="bullet"/>
      <w:lvlText w:val=""/>
      <w:lvlJc w:val="left"/>
      <w:pPr>
        <w:ind w:left="801" w:hanging="203"/>
      </w:pPr>
      <w:rPr>
        <w:rFonts w:hint="default"/>
        <w:w w:val="100"/>
        <w:lang w:val="en-US" w:eastAsia="en-US" w:bidi="en-US"/>
      </w:rPr>
    </w:lvl>
    <w:lvl w:ilvl="1" w:tplc="641E406E">
      <w:numFmt w:val="bullet"/>
      <w:lvlText w:val="•"/>
      <w:lvlJc w:val="left"/>
      <w:pPr>
        <w:ind w:left="1728" w:hanging="203"/>
      </w:pPr>
      <w:rPr>
        <w:rFonts w:hint="default"/>
        <w:lang w:val="en-US" w:eastAsia="en-US" w:bidi="en-US"/>
      </w:rPr>
    </w:lvl>
    <w:lvl w:ilvl="2" w:tplc="1BF26E22">
      <w:numFmt w:val="bullet"/>
      <w:lvlText w:val="•"/>
      <w:lvlJc w:val="left"/>
      <w:pPr>
        <w:ind w:left="2656" w:hanging="203"/>
      </w:pPr>
      <w:rPr>
        <w:rFonts w:hint="default"/>
        <w:lang w:val="en-US" w:eastAsia="en-US" w:bidi="en-US"/>
      </w:rPr>
    </w:lvl>
    <w:lvl w:ilvl="3" w:tplc="9838210E">
      <w:numFmt w:val="bullet"/>
      <w:lvlText w:val="•"/>
      <w:lvlJc w:val="left"/>
      <w:pPr>
        <w:ind w:left="3585" w:hanging="203"/>
      </w:pPr>
      <w:rPr>
        <w:rFonts w:hint="default"/>
        <w:lang w:val="en-US" w:eastAsia="en-US" w:bidi="en-US"/>
      </w:rPr>
    </w:lvl>
    <w:lvl w:ilvl="4" w:tplc="8D36F4D0">
      <w:numFmt w:val="bullet"/>
      <w:lvlText w:val="•"/>
      <w:lvlJc w:val="left"/>
      <w:pPr>
        <w:ind w:left="4513" w:hanging="203"/>
      </w:pPr>
      <w:rPr>
        <w:rFonts w:hint="default"/>
        <w:lang w:val="en-US" w:eastAsia="en-US" w:bidi="en-US"/>
      </w:rPr>
    </w:lvl>
    <w:lvl w:ilvl="5" w:tplc="7CBCCB16">
      <w:numFmt w:val="bullet"/>
      <w:lvlText w:val="•"/>
      <w:lvlJc w:val="left"/>
      <w:pPr>
        <w:ind w:left="5442" w:hanging="203"/>
      </w:pPr>
      <w:rPr>
        <w:rFonts w:hint="default"/>
        <w:lang w:val="en-US" w:eastAsia="en-US" w:bidi="en-US"/>
      </w:rPr>
    </w:lvl>
    <w:lvl w:ilvl="6" w:tplc="A1A8184E">
      <w:numFmt w:val="bullet"/>
      <w:lvlText w:val="•"/>
      <w:lvlJc w:val="left"/>
      <w:pPr>
        <w:ind w:left="6370" w:hanging="203"/>
      </w:pPr>
      <w:rPr>
        <w:rFonts w:hint="default"/>
        <w:lang w:val="en-US" w:eastAsia="en-US" w:bidi="en-US"/>
      </w:rPr>
    </w:lvl>
    <w:lvl w:ilvl="7" w:tplc="ABA21B46">
      <w:numFmt w:val="bullet"/>
      <w:lvlText w:val="•"/>
      <w:lvlJc w:val="left"/>
      <w:pPr>
        <w:ind w:left="7298" w:hanging="203"/>
      </w:pPr>
      <w:rPr>
        <w:rFonts w:hint="default"/>
        <w:lang w:val="en-US" w:eastAsia="en-US" w:bidi="en-US"/>
      </w:rPr>
    </w:lvl>
    <w:lvl w:ilvl="8" w:tplc="A2900BB8">
      <w:numFmt w:val="bullet"/>
      <w:lvlText w:val="•"/>
      <w:lvlJc w:val="left"/>
      <w:pPr>
        <w:ind w:left="8227" w:hanging="203"/>
      </w:pPr>
      <w:rPr>
        <w:rFonts w:hint="default"/>
        <w:lang w:val="en-US" w:eastAsia="en-US" w:bidi="en-US"/>
      </w:rPr>
    </w:lvl>
  </w:abstractNum>
  <w:abstractNum w:abstractNumId="11">
    <w:nsid w:val="74CF7201"/>
    <w:multiLevelType w:val="hybridMultilevel"/>
    <w:tmpl w:val="36C44C92"/>
    <w:lvl w:ilvl="0" w:tplc="D91C94B6">
      <w:start w:val="4"/>
      <w:numFmt w:val="decimal"/>
      <w:lvlText w:val="%1"/>
      <w:lvlJc w:val="left"/>
      <w:pPr>
        <w:ind w:left="965" w:hanging="366"/>
      </w:pPr>
      <w:rPr>
        <w:rFonts w:hint="default"/>
        <w:lang w:val="en-US" w:eastAsia="en-US" w:bidi="en-US"/>
      </w:rPr>
    </w:lvl>
    <w:lvl w:ilvl="1" w:tplc="9B047CFC">
      <w:numFmt w:val="none"/>
      <w:lvlText w:val=""/>
      <w:lvlJc w:val="left"/>
      <w:pPr>
        <w:tabs>
          <w:tab w:val="num" w:pos="360"/>
        </w:tabs>
      </w:pPr>
    </w:lvl>
    <w:lvl w:ilvl="2" w:tplc="767E49CC">
      <w:numFmt w:val="bullet"/>
      <w:lvlText w:val="•"/>
      <w:lvlJc w:val="left"/>
      <w:pPr>
        <w:ind w:left="2784" w:hanging="366"/>
      </w:pPr>
      <w:rPr>
        <w:rFonts w:hint="default"/>
        <w:lang w:val="en-US" w:eastAsia="en-US" w:bidi="en-US"/>
      </w:rPr>
    </w:lvl>
    <w:lvl w:ilvl="3" w:tplc="82CE8012">
      <w:numFmt w:val="bullet"/>
      <w:lvlText w:val="•"/>
      <w:lvlJc w:val="left"/>
      <w:pPr>
        <w:ind w:left="3697" w:hanging="366"/>
      </w:pPr>
      <w:rPr>
        <w:rFonts w:hint="default"/>
        <w:lang w:val="en-US" w:eastAsia="en-US" w:bidi="en-US"/>
      </w:rPr>
    </w:lvl>
    <w:lvl w:ilvl="4" w:tplc="C3229234">
      <w:numFmt w:val="bullet"/>
      <w:lvlText w:val="•"/>
      <w:lvlJc w:val="left"/>
      <w:pPr>
        <w:ind w:left="4609" w:hanging="366"/>
      </w:pPr>
      <w:rPr>
        <w:rFonts w:hint="default"/>
        <w:lang w:val="en-US" w:eastAsia="en-US" w:bidi="en-US"/>
      </w:rPr>
    </w:lvl>
    <w:lvl w:ilvl="5" w:tplc="41AA9224">
      <w:numFmt w:val="bullet"/>
      <w:lvlText w:val="•"/>
      <w:lvlJc w:val="left"/>
      <w:pPr>
        <w:ind w:left="5522" w:hanging="366"/>
      </w:pPr>
      <w:rPr>
        <w:rFonts w:hint="default"/>
        <w:lang w:val="en-US" w:eastAsia="en-US" w:bidi="en-US"/>
      </w:rPr>
    </w:lvl>
    <w:lvl w:ilvl="6" w:tplc="F4E243B2">
      <w:numFmt w:val="bullet"/>
      <w:lvlText w:val="•"/>
      <w:lvlJc w:val="left"/>
      <w:pPr>
        <w:ind w:left="6434" w:hanging="366"/>
      </w:pPr>
      <w:rPr>
        <w:rFonts w:hint="default"/>
        <w:lang w:val="en-US" w:eastAsia="en-US" w:bidi="en-US"/>
      </w:rPr>
    </w:lvl>
    <w:lvl w:ilvl="7" w:tplc="8FBC9B04">
      <w:numFmt w:val="bullet"/>
      <w:lvlText w:val="•"/>
      <w:lvlJc w:val="left"/>
      <w:pPr>
        <w:ind w:left="7346" w:hanging="366"/>
      </w:pPr>
      <w:rPr>
        <w:rFonts w:hint="default"/>
        <w:lang w:val="en-US" w:eastAsia="en-US" w:bidi="en-US"/>
      </w:rPr>
    </w:lvl>
    <w:lvl w:ilvl="8" w:tplc="7A2C5FF4">
      <w:numFmt w:val="bullet"/>
      <w:lvlText w:val="•"/>
      <w:lvlJc w:val="left"/>
      <w:pPr>
        <w:ind w:left="8259" w:hanging="366"/>
      </w:pPr>
      <w:rPr>
        <w:rFonts w:hint="default"/>
        <w:lang w:val="en-US" w:eastAsia="en-US" w:bidi="en-US"/>
      </w:rPr>
    </w:lvl>
  </w:abstractNum>
  <w:abstractNum w:abstractNumId="12">
    <w:nsid w:val="7BC20D4D"/>
    <w:multiLevelType w:val="hybridMultilevel"/>
    <w:tmpl w:val="F312AA36"/>
    <w:lvl w:ilvl="0" w:tplc="69844F62">
      <w:start w:val="1"/>
      <w:numFmt w:val="decimal"/>
      <w:lvlText w:val="[%1]"/>
      <w:lvlJc w:val="left"/>
      <w:pPr>
        <w:ind w:left="599" w:hanging="360"/>
        <w:jc w:val="right"/>
      </w:pPr>
      <w:rPr>
        <w:rFonts w:ascii="Times New Roman" w:eastAsia="Times New Roman" w:hAnsi="Times New Roman" w:cs="Times New Roman" w:hint="default"/>
        <w:spacing w:val="0"/>
        <w:w w:val="99"/>
        <w:sz w:val="24"/>
        <w:szCs w:val="24"/>
        <w:lang w:val="en-US" w:eastAsia="en-US" w:bidi="en-US"/>
      </w:rPr>
    </w:lvl>
    <w:lvl w:ilvl="1" w:tplc="E75E9110">
      <w:numFmt w:val="bullet"/>
      <w:lvlText w:val="•"/>
      <w:lvlJc w:val="left"/>
      <w:pPr>
        <w:ind w:left="1548" w:hanging="360"/>
      </w:pPr>
      <w:rPr>
        <w:rFonts w:hint="default"/>
        <w:lang w:val="en-US" w:eastAsia="en-US" w:bidi="en-US"/>
      </w:rPr>
    </w:lvl>
    <w:lvl w:ilvl="2" w:tplc="AC4E98E4">
      <w:numFmt w:val="bullet"/>
      <w:lvlText w:val="•"/>
      <w:lvlJc w:val="left"/>
      <w:pPr>
        <w:ind w:left="2496" w:hanging="360"/>
      </w:pPr>
      <w:rPr>
        <w:rFonts w:hint="default"/>
        <w:lang w:val="en-US" w:eastAsia="en-US" w:bidi="en-US"/>
      </w:rPr>
    </w:lvl>
    <w:lvl w:ilvl="3" w:tplc="D46A799C">
      <w:numFmt w:val="bullet"/>
      <w:lvlText w:val="•"/>
      <w:lvlJc w:val="left"/>
      <w:pPr>
        <w:ind w:left="3445" w:hanging="360"/>
      </w:pPr>
      <w:rPr>
        <w:rFonts w:hint="default"/>
        <w:lang w:val="en-US" w:eastAsia="en-US" w:bidi="en-US"/>
      </w:rPr>
    </w:lvl>
    <w:lvl w:ilvl="4" w:tplc="DBBC5FEE">
      <w:numFmt w:val="bullet"/>
      <w:lvlText w:val="•"/>
      <w:lvlJc w:val="left"/>
      <w:pPr>
        <w:ind w:left="4393" w:hanging="360"/>
      </w:pPr>
      <w:rPr>
        <w:rFonts w:hint="default"/>
        <w:lang w:val="en-US" w:eastAsia="en-US" w:bidi="en-US"/>
      </w:rPr>
    </w:lvl>
    <w:lvl w:ilvl="5" w:tplc="8EDABB06">
      <w:numFmt w:val="bullet"/>
      <w:lvlText w:val="•"/>
      <w:lvlJc w:val="left"/>
      <w:pPr>
        <w:ind w:left="5342" w:hanging="360"/>
      </w:pPr>
      <w:rPr>
        <w:rFonts w:hint="default"/>
        <w:lang w:val="en-US" w:eastAsia="en-US" w:bidi="en-US"/>
      </w:rPr>
    </w:lvl>
    <w:lvl w:ilvl="6" w:tplc="4C6E7D8A">
      <w:numFmt w:val="bullet"/>
      <w:lvlText w:val="•"/>
      <w:lvlJc w:val="left"/>
      <w:pPr>
        <w:ind w:left="6290" w:hanging="360"/>
      </w:pPr>
      <w:rPr>
        <w:rFonts w:hint="default"/>
        <w:lang w:val="en-US" w:eastAsia="en-US" w:bidi="en-US"/>
      </w:rPr>
    </w:lvl>
    <w:lvl w:ilvl="7" w:tplc="8474F57E">
      <w:numFmt w:val="bullet"/>
      <w:lvlText w:val="•"/>
      <w:lvlJc w:val="left"/>
      <w:pPr>
        <w:ind w:left="7238" w:hanging="360"/>
      </w:pPr>
      <w:rPr>
        <w:rFonts w:hint="default"/>
        <w:lang w:val="en-US" w:eastAsia="en-US" w:bidi="en-US"/>
      </w:rPr>
    </w:lvl>
    <w:lvl w:ilvl="8" w:tplc="AB6A9DD2">
      <w:numFmt w:val="bullet"/>
      <w:lvlText w:val="•"/>
      <w:lvlJc w:val="left"/>
      <w:pPr>
        <w:ind w:left="8187" w:hanging="360"/>
      </w:pPr>
      <w:rPr>
        <w:rFonts w:hint="default"/>
        <w:lang w:val="en-US" w:eastAsia="en-US" w:bidi="en-US"/>
      </w:rPr>
    </w:lvl>
  </w:abstractNum>
  <w:num w:numId="1">
    <w:abstractNumId w:val="0"/>
  </w:num>
  <w:num w:numId="2">
    <w:abstractNumId w:val="10"/>
  </w:num>
  <w:num w:numId="3">
    <w:abstractNumId w:val="1"/>
  </w:num>
  <w:num w:numId="4">
    <w:abstractNumId w:val="5"/>
  </w:num>
  <w:num w:numId="5">
    <w:abstractNumId w:val="6"/>
  </w:num>
  <w:num w:numId="6">
    <w:abstractNumId w:val="11"/>
  </w:num>
  <w:num w:numId="7">
    <w:abstractNumId w:val="2"/>
  </w:num>
  <w:num w:numId="8">
    <w:abstractNumId w:val="7"/>
  </w:num>
  <w:num w:numId="9">
    <w:abstractNumId w:val="12"/>
  </w:num>
  <w:num w:numId="10">
    <w:abstractNumId w:val="4"/>
  </w:num>
  <w:num w:numId="11">
    <w:abstractNumId w:val="8"/>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ECB"/>
    <w:rsid w:val="000158DF"/>
    <w:rsid w:val="00095C11"/>
    <w:rsid w:val="00165B65"/>
    <w:rsid w:val="00195B0F"/>
    <w:rsid w:val="00196EFC"/>
    <w:rsid w:val="001F0300"/>
    <w:rsid w:val="002C3267"/>
    <w:rsid w:val="002F4A3E"/>
    <w:rsid w:val="00307D0B"/>
    <w:rsid w:val="00324D00"/>
    <w:rsid w:val="00373EA3"/>
    <w:rsid w:val="003C245F"/>
    <w:rsid w:val="003C5381"/>
    <w:rsid w:val="003C6CE9"/>
    <w:rsid w:val="003D4230"/>
    <w:rsid w:val="003F3954"/>
    <w:rsid w:val="0047242F"/>
    <w:rsid w:val="004E0F71"/>
    <w:rsid w:val="00507F99"/>
    <w:rsid w:val="00510963"/>
    <w:rsid w:val="00532571"/>
    <w:rsid w:val="00615624"/>
    <w:rsid w:val="006F17F7"/>
    <w:rsid w:val="0077432C"/>
    <w:rsid w:val="00784251"/>
    <w:rsid w:val="00797044"/>
    <w:rsid w:val="007A0201"/>
    <w:rsid w:val="007B429C"/>
    <w:rsid w:val="0080365B"/>
    <w:rsid w:val="00835429"/>
    <w:rsid w:val="008D7923"/>
    <w:rsid w:val="009318DD"/>
    <w:rsid w:val="00967ECB"/>
    <w:rsid w:val="009A1CE7"/>
    <w:rsid w:val="00A13F83"/>
    <w:rsid w:val="00AB59BC"/>
    <w:rsid w:val="00AC18CC"/>
    <w:rsid w:val="00AE7EED"/>
    <w:rsid w:val="00B020AF"/>
    <w:rsid w:val="00BC1B17"/>
    <w:rsid w:val="00C35267"/>
    <w:rsid w:val="00C65786"/>
    <w:rsid w:val="00CA0802"/>
    <w:rsid w:val="00CC1E5D"/>
    <w:rsid w:val="00D7047A"/>
    <w:rsid w:val="00D916A2"/>
    <w:rsid w:val="00DB0795"/>
    <w:rsid w:val="00E7577D"/>
    <w:rsid w:val="00EE429A"/>
    <w:rsid w:val="00F04D47"/>
    <w:rsid w:val="00F91C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67ECB"/>
    <w:pPr>
      <w:widowControl w:val="0"/>
      <w:autoSpaceDE w:val="0"/>
      <w:autoSpaceDN w:val="0"/>
      <w:spacing w:after="0" w:line="240" w:lineRule="auto"/>
    </w:pPr>
    <w:rPr>
      <w:rFonts w:ascii="Times New Roman" w:eastAsia="Times New Roman" w:hAnsi="Times New Roman" w:cs="Times New Roman"/>
      <w:lang w:bidi="en-US"/>
    </w:rPr>
  </w:style>
  <w:style w:type="paragraph" w:styleId="Heading2">
    <w:name w:val="heading 2"/>
    <w:basedOn w:val="Normal"/>
    <w:link w:val="Heading2Char"/>
    <w:uiPriority w:val="1"/>
    <w:qFormat/>
    <w:rsid w:val="00967ECB"/>
    <w:pPr>
      <w:spacing w:before="59"/>
      <w:ind w:left="883"/>
      <w:outlineLvl w:val="1"/>
    </w:pPr>
    <w:rPr>
      <w:b/>
      <w:bCs/>
      <w:sz w:val="28"/>
      <w:szCs w:val="28"/>
    </w:rPr>
  </w:style>
  <w:style w:type="paragraph" w:styleId="Heading3">
    <w:name w:val="heading 3"/>
    <w:basedOn w:val="Normal"/>
    <w:next w:val="Normal"/>
    <w:link w:val="Heading3Char"/>
    <w:uiPriority w:val="9"/>
    <w:unhideWhenUsed/>
    <w:qFormat/>
    <w:rsid w:val="00967ECB"/>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67EC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67ECB"/>
    <w:rPr>
      <w:sz w:val="24"/>
      <w:szCs w:val="24"/>
    </w:rPr>
  </w:style>
  <w:style w:type="character" w:customStyle="1" w:styleId="BodyTextChar">
    <w:name w:val="Body Text Char"/>
    <w:basedOn w:val="DefaultParagraphFont"/>
    <w:link w:val="BodyText"/>
    <w:uiPriority w:val="1"/>
    <w:rsid w:val="00967ECB"/>
    <w:rPr>
      <w:rFonts w:ascii="Times New Roman" w:eastAsia="Times New Roman" w:hAnsi="Times New Roman" w:cs="Times New Roman"/>
      <w:sz w:val="24"/>
      <w:szCs w:val="24"/>
      <w:lang w:bidi="en-US"/>
    </w:rPr>
  </w:style>
  <w:style w:type="character" w:customStyle="1" w:styleId="Heading2Char">
    <w:name w:val="Heading 2 Char"/>
    <w:basedOn w:val="DefaultParagraphFont"/>
    <w:link w:val="Heading2"/>
    <w:uiPriority w:val="1"/>
    <w:rsid w:val="00967ECB"/>
    <w:rPr>
      <w:rFonts w:ascii="Times New Roman" w:eastAsia="Times New Roman" w:hAnsi="Times New Roman" w:cs="Times New Roman"/>
      <w:b/>
      <w:bCs/>
      <w:sz w:val="28"/>
      <w:szCs w:val="28"/>
      <w:lang w:bidi="en-US"/>
    </w:rPr>
  </w:style>
  <w:style w:type="character" w:customStyle="1" w:styleId="Heading3Char">
    <w:name w:val="Heading 3 Char"/>
    <w:basedOn w:val="DefaultParagraphFont"/>
    <w:link w:val="Heading3"/>
    <w:uiPriority w:val="9"/>
    <w:rsid w:val="00967ECB"/>
    <w:rPr>
      <w:rFonts w:asciiTheme="majorHAnsi" w:eastAsiaTheme="majorEastAsia" w:hAnsiTheme="majorHAnsi" w:cstheme="majorBidi"/>
      <w:color w:val="1F4D78" w:themeColor="accent1" w:themeShade="7F"/>
      <w:sz w:val="24"/>
      <w:szCs w:val="24"/>
      <w:lang w:bidi="en-US"/>
    </w:rPr>
  </w:style>
  <w:style w:type="paragraph" w:styleId="ListParagraph">
    <w:name w:val="List Paragraph"/>
    <w:basedOn w:val="Normal"/>
    <w:uiPriority w:val="1"/>
    <w:qFormat/>
    <w:rsid w:val="00967ECB"/>
    <w:pPr>
      <w:ind w:left="1320" w:hanging="360"/>
    </w:pPr>
  </w:style>
  <w:style w:type="character" w:customStyle="1" w:styleId="Heading4Char">
    <w:name w:val="Heading 4 Char"/>
    <w:basedOn w:val="DefaultParagraphFont"/>
    <w:link w:val="Heading4"/>
    <w:uiPriority w:val="9"/>
    <w:rsid w:val="00967ECB"/>
    <w:rPr>
      <w:rFonts w:asciiTheme="majorHAnsi" w:eastAsiaTheme="majorEastAsia" w:hAnsiTheme="majorHAnsi" w:cstheme="majorBidi"/>
      <w:i/>
      <w:iCs/>
      <w:color w:val="2E74B5" w:themeColor="accent1" w:themeShade="BF"/>
      <w:lang w:bidi="en-US"/>
    </w:rPr>
  </w:style>
  <w:style w:type="paragraph" w:customStyle="1" w:styleId="IEEEAuthorName">
    <w:name w:val="IEEE Author Name"/>
    <w:basedOn w:val="Normal"/>
    <w:next w:val="Normal"/>
    <w:rsid w:val="00E7577D"/>
    <w:pPr>
      <w:widowControl/>
      <w:autoSpaceDE/>
      <w:autoSpaceDN/>
      <w:adjustRightInd w:val="0"/>
      <w:snapToGrid w:val="0"/>
      <w:spacing w:before="120" w:after="120"/>
      <w:jc w:val="center"/>
    </w:pPr>
    <w:rPr>
      <w:szCs w:val="24"/>
      <w:lang w:val="en-GB" w:eastAsia="en-GB" w:bidi="ar-SA"/>
    </w:rPr>
  </w:style>
  <w:style w:type="paragraph" w:customStyle="1" w:styleId="Author">
    <w:name w:val="Author"/>
    <w:uiPriority w:val="99"/>
    <w:rsid w:val="00E7577D"/>
    <w:pPr>
      <w:spacing w:before="360" w:after="40" w:line="240" w:lineRule="auto"/>
      <w:jc w:val="center"/>
    </w:pPr>
    <w:rPr>
      <w:rFonts w:ascii="Times New Roman" w:eastAsia="Times New Roman" w:hAnsi="Times New Roman" w:cs="Times New Roman"/>
      <w:noProof/>
    </w:rPr>
  </w:style>
  <w:style w:type="table" w:styleId="TableGrid">
    <w:name w:val="Table Grid"/>
    <w:basedOn w:val="TableNormal"/>
    <w:uiPriority w:val="39"/>
    <w:rsid w:val="005109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84251"/>
    <w:rPr>
      <w:rFonts w:ascii="Tahoma" w:hAnsi="Tahoma" w:cs="Tahoma"/>
      <w:sz w:val="16"/>
      <w:szCs w:val="16"/>
    </w:rPr>
  </w:style>
  <w:style w:type="character" w:customStyle="1" w:styleId="BalloonTextChar">
    <w:name w:val="Balloon Text Char"/>
    <w:basedOn w:val="DefaultParagraphFont"/>
    <w:link w:val="BalloonText"/>
    <w:uiPriority w:val="99"/>
    <w:semiHidden/>
    <w:rsid w:val="00784251"/>
    <w:rPr>
      <w:rFonts w:ascii="Tahoma" w:eastAsia="Times New Roman" w:hAnsi="Tahoma" w:cs="Tahoma"/>
      <w:sz w:val="16"/>
      <w:szCs w:val="16"/>
      <w:lang w:bidi="en-US"/>
    </w:rPr>
  </w:style>
  <w:style w:type="character" w:styleId="Hyperlink">
    <w:name w:val="Hyperlink"/>
    <w:basedOn w:val="DefaultParagraphFont"/>
    <w:uiPriority w:val="99"/>
    <w:semiHidden/>
    <w:unhideWhenUsed/>
    <w:rsid w:val="0077432C"/>
    <w:rPr>
      <w:color w:val="0000FF"/>
      <w:u w:val="single"/>
    </w:rPr>
  </w:style>
  <w:style w:type="paragraph" w:styleId="Header">
    <w:name w:val="header"/>
    <w:basedOn w:val="Normal"/>
    <w:link w:val="HeaderChar"/>
    <w:uiPriority w:val="99"/>
    <w:unhideWhenUsed/>
    <w:qFormat/>
    <w:rsid w:val="004E0F71"/>
    <w:pPr>
      <w:tabs>
        <w:tab w:val="center" w:pos="4513"/>
        <w:tab w:val="right" w:pos="9026"/>
      </w:tabs>
    </w:pPr>
  </w:style>
  <w:style w:type="character" w:customStyle="1" w:styleId="HeaderChar">
    <w:name w:val="Header Char"/>
    <w:basedOn w:val="DefaultParagraphFont"/>
    <w:link w:val="Header"/>
    <w:uiPriority w:val="99"/>
    <w:qFormat/>
    <w:rsid w:val="004E0F71"/>
    <w:rPr>
      <w:rFonts w:ascii="Times New Roman" w:eastAsia="Times New Roman" w:hAnsi="Times New Roman" w:cs="Times New Roman"/>
      <w:lang w:bidi="en-US"/>
    </w:rPr>
  </w:style>
  <w:style w:type="paragraph" w:styleId="Footer">
    <w:name w:val="footer"/>
    <w:basedOn w:val="Normal"/>
    <w:link w:val="FooterChar"/>
    <w:uiPriority w:val="99"/>
    <w:unhideWhenUsed/>
    <w:qFormat/>
    <w:rsid w:val="004E0F71"/>
    <w:pPr>
      <w:tabs>
        <w:tab w:val="center" w:pos="4513"/>
        <w:tab w:val="right" w:pos="9026"/>
      </w:tabs>
    </w:pPr>
  </w:style>
  <w:style w:type="character" w:customStyle="1" w:styleId="FooterChar">
    <w:name w:val="Footer Char"/>
    <w:basedOn w:val="DefaultParagraphFont"/>
    <w:link w:val="Footer"/>
    <w:uiPriority w:val="99"/>
    <w:qFormat/>
    <w:rsid w:val="004E0F71"/>
    <w:rPr>
      <w:rFonts w:ascii="Times New Roman" w:eastAsia="Times New Roman" w:hAnsi="Times New Roman" w:cs="Times New Roman"/>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67ECB"/>
    <w:pPr>
      <w:widowControl w:val="0"/>
      <w:autoSpaceDE w:val="0"/>
      <w:autoSpaceDN w:val="0"/>
      <w:spacing w:after="0" w:line="240" w:lineRule="auto"/>
    </w:pPr>
    <w:rPr>
      <w:rFonts w:ascii="Times New Roman" w:eastAsia="Times New Roman" w:hAnsi="Times New Roman" w:cs="Times New Roman"/>
      <w:lang w:bidi="en-US"/>
    </w:rPr>
  </w:style>
  <w:style w:type="paragraph" w:styleId="Heading2">
    <w:name w:val="heading 2"/>
    <w:basedOn w:val="Normal"/>
    <w:link w:val="Heading2Char"/>
    <w:uiPriority w:val="1"/>
    <w:qFormat/>
    <w:rsid w:val="00967ECB"/>
    <w:pPr>
      <w:spacing w:before="59"/>
      <w:ind w:left="883"/>
      <w:outlineLvl w:val="1"/>
    </w:pPr>
    <w:rPr>
      <w:b/>
      <w:bCs/>
      <w:sz w:val="28"/>
      <w:szCs w:val="28"/>
    </w:rPr>
  </w:style>
  <w:style w:type="paragraph" w:styleId="Heading3">
    <w:name w:val="heading 3"/>
    <w:basedOn w:val="Normal"/>
    <w:next w:val="Normal"/>
    <w:link w:val="Heading3Char"/>
    <w:uiPriority w:val="9"/>
    <w:unhideWhenUsed/>
    <w:qFormat/>
    <w:rsid w:val="00967ECB"/>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67EC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67ECB"/>
    <w:rPr>
      <w:sz w:val="24"/>
      <w:szCs w:val="24"/>
    </w:rPr>
  </w:style>
  <w:style w:type="character" w:customStyle="1" w:styleId="BodyTextChar">
    <w:name w:val="Body Text Char"/>
    <w:basedOn w:val="DefaultParagraphFont"/>
    <w:link w:val="BodyText"/>
    <w:uiPriority w:val="1"/>
    <w:rsid w:val="00967ECB"/>
    <w:rPr>
      <w:rFonts w:ascii="Times New Roman" w:eastAsia="Times New Roman" w:hAnsi="Times New Roman" w:cs="Times New Roman"/>
      <w:sz w:val="24"/>
      <w:szCs w:val="24"/>
      <w:lang w:bidi="en-US"/>
    </w:rPr>
  </w:style>
  <w:style w:type="character" w:customStyle="1" w:styleId="Heading2Char">
    <w:name w:val="Heading 2 Char"/>
    <w:basedOn w:val="DefaultParagraphFont"/>
    <w:link w:val="Heading2"/>
    <w:uiPriority w:val="1"/>
    <w:rsid w:val="00967ECB"/>
    <w:rPr>
      <w:rFonts w:ascii="Times New Roman" w:eastAsia="Times New Roman" w:hAnsi="Times New Roman" w:cs="Times New Roman"/>
      <w:b/>
      <w:bCs/>
      <w:sz w:val="28"/>
      <w:szCs w:val="28"/>
      <w:lang w:bidi="en-US"/>
    </w:rPr>
  </w:style>
  <w:style w:type="character" w:customStyle="1" w:styleId="Heading3Char">
    <w:name w:val="Heading 3 Char"/>
    <w:basedOn w:val="DefaultParagraphFont"/>
    <w:link w:val="Heading3"/>
    <w:uiPriority w:val="9"/>
    <w:rsid w:val="00967ECB"/>
    <w:rPr>
      <w:rFonts w:asciiTheme="majorHAnsi" w:eastAsiaTheme="majorEastAsia" w:hAnsiTheme="majorHAnsi" w:cstheme="majorBidi"/>
      <w:color w:val="1F4D78" w:themeColor="accent1" w:themeShade="7F"/>
      <w:sz w:val="24"/>
      <w:szCs w:val="24"/>
      <w:lang w:bidi="en-US"/>
    </w:rPr>
  </w:style>
  <w:style w:type="paragraph" w:styleId="ListParagraph">
    <w:name w:val="List Paragraph"/>
    <w:basedOn w:val="Normal"/>
    <w:uiPriority w:val="1"/>
    <w:qFormat/>
    <w:rsid w:val="00967ECB"/>
    <w:pPr>
      <w:ind w:left="1320" w:hanging="360"/>
    </w:pPr>
  </w:style>
  <w:style w:type="character" w:customStyle="1" w:styleId="Heading4Char">
    <w:name w:val="Heading 4 Char"/>
    <w:basedOn w:val="DefaultParagraphFont"/>
    <w:link w:val="Heading4"/>
    <w:uiPriority w:val="9"/>
    <w:rsid w:val="00967ECB"/>
    <w:rPr>
      <w:rFonts w:asciiTheme="majorHAnsi" w:eastAsiaTheme="majorEastAsia" w:hAnsiTheme="majorHAnsi" w:cstheme="majorBidi"/>
      <w:i/>
      <w:iCs/>
      <w:color w:val="2E74B5" w:themeColor="accent1" w:themeShade="BF"/>
      <w:lang w:bidi="en-US"/>
    </w:rPr>
  </w:style>
  <w:style w:type="paragraph" w:customStyle="1" w:styleId="IEEEAuthorName">
    <w:name w:val="IEEE Author Name"/>
    <w:basedOn w:val="Normal"/>
    <w:next w:val="Normal"/>
    <w:rsid w:val="00E7577D"/>
    <w:pPr>
      <w:widowControl/>
      <w:autoSpaceDE/>
      <w:autoSpaceDN/>
      <w:adjustRightInd w:val="0"/>
      <w:snapToGrid w:val="0"/>
      <w:spacing w:before="120" w:after="120"/>
      <w:jc w:val="center"/>
    </w:pPr>
    <w:rPr>
      <w:szCs w:val="24"/>
      <w:lang w:val="en-GB" w:eastAsia="en-GB" w:bidi="ar-SA"/>
    </w:rPr>
  </w:style>
  <w:style w:type="paragraph" w:customStyle="1" w:styleId="Author">
    <w:name w:val="Author"/>
    <w:uiPriority w:val="99"/>
    <w:rsid w:val="00E7577D"/>
    <w:pPr>
      <w:spacing w:before="360" w:after="40" w:line="240" w:lineRule="auto"/>
      <w:jc w:val="center"/>
    </w:pPr>
    <w:rPr>
      <w:rFonts w:ascii="Times New Roman" w:eastAsia="Times New Roman" w:hAnsi="Times New Roman" w:cs="Times New Roman"/>
      <w:noProof/>
    </w:rPr>
  </w:style>
  <w:style w:type="table" w:styleId="TableGrid">
    <w:name w:val="Table Grid"/>
    <w:basedOn w:val="TableNormal"/>
    <w:uiPriority w:val="39"/>
    <w:rsid w:val="005109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84251"/>
    <w:rPr>
      <w:rFonts w:ascii="Tahoma" w:hAnsi="Tahoma" w:cs="Tahoma"/>
      <w:sz w:val="16"/>
      <w:szCs w:val="16"/>
    </w:rPr>
  </w:style>
  <w:style w:type="character" w:customStyle="1" w:styleId="BalloonTextChar">
    <w:name w:val="Balloon Text Char"/>
    <w:basedOn w:val="DefaultParagraphFont"/>
    <w:link w:val="BalloonText"/>
    <w:uiPriority w:val="99"/>
    <w:semiHidden/>
    <w:rsid w:val="00784251"/>
    <w:rPr>
      <w:rFonts w:ascii="Tahoma" w:eastAsia="Times New Roman" w:hAnsi="Tahoma" w:cs="Tahoma"/>
      <w:sz w:val="16"/>
      <w:szCs w:val="16"/>
      <w:lang w:bidi="en-US"/>
    </w:rPr>
  </w:style>
  <w:style w:type="character" w:styleId="Hyperlink">
    <w:name w:val="Hyperlink"/>
    <w:basedOn w:val="DefaultParagraphFont"/>
    <w:uiPriority w:val="99"/>
    <w:semiHidden/>
    <w:unhideWhenUsed/>
    <w:rsid w:val="0077432C"/>
    <w:rPr>
      <w:color w:val="0000FF"/>
      <w:u w:val="single"/>
    </w:rPr>
  </w:style>
  <w:style w:type="paragraph" w:styleId="Header">
    <w:name w:val="header"/>
    <w:basedOn w:val="Normal"/>
    <w:link w:val="HeaderChar"/>
    <w:uiPriority w:val="99"/>
    <w:unhideWhenUsed/>
    <w:qFormat/>
    <w:rsid w:val="004E0F71"/>
    <w:pPr>
      <w:tabs>
        <w:tab w:val="center" w:pos="4513"/>
        <w:tab w:val="right" w:pos="9026"/>
      </w:tabs>
    </w:pPr>
  </w:style>
  <w:style w:type="character" w:customStyle="1" w:styleId="HeaderChar">
    <w:name w:val="Header Char"/>
    <w:basedOn w:val="DefaultParagraphFont"/>
    <w:link w:val="Header"/>
    <w:uiPriority w:val="99"/>
    <w:qFormat/>
    <w:rsid w:val="004E0F71"/>
    <w:rPr>
      <w:rFonts w:ascii="Times New Roman" w:eastAsia="Times New Roman" w:hAnsi="Times New Roman" w:cs="Times New Roman"/>
      <w:lang w:bidi="en-US"/>
    </w:rPr>
  </w:style>
  <w:style w:type="paragraph" w:styleId="Footer">
    <w:name w:val="footer"/>
    <w:basedOn w:val="Normal"/>
    <w:link w:val="FooterChar"/>
    <w:uiPriority w:val="99"/>
    <w:unhideWhenUsed/>
    <w:qFormat/>
    <w:rsid w:val="004E0F71"/>
    <w:pPr>
      <w:tabs>
        <w:tab w:val="center" w:pos="4513"/>
        <w:tab w:val="right" w:pos="9026"/>
      </w:tabs>
    </w:pPr>
  </w:style>
  <w:style w:type="character" w:customStyle="1" w:styleId="FooterChar">
    <w:name w:val="Footer Char"/>
    <w:basedOn w:val="DefaultParagraphFont"/>
    <w:link w:val="Footer"/>
    <w:uiPriority w:val="99"/>
    <w:qFormat/>
    <w:rsid w:val="004E0F71"/>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23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footer" Target="footer1.xml"/><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867FC-AE5A-41A4-98EA-2D74D7E71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2475</Words>
  <Characters>14113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2019-08-02T05:25:00Z</cp:lastPrinted>
  <dcterms:created xsi:type="dcterms:W3CDTF">2019-08-01T16:29:00Z</dcterms:created>
  <dcterms:modified xsi:type="dcterms:W3CDTF">2019-08-02T05:26:00Z</dcterms:modified>
</cp:coreProperties>
</file>